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EB0E4A" w14:textId="77777777" w:rsidR="0074717F" w:rsidRPr="00612B09" w:rsidRDefault="0074717F" w:rsidP="0074717F">
      <w:pPr>
        <w:rPr>
          <w:rFonts w:ascii="UD デジタル 教科書体 NK-R" w:eastAsia="UD デジタル 教科書体 NK-R" w:hAnsi="Century"/>
        </w:rPr>
      </w:pPr>
      <w:r w:rsidRPr="00612B09">
        <w:rPr>
          <w:rFonts w:ascii="UD デジタル 教科書体 NK-R" w:eastAsia="UD デジタル 教科書体 NK-R" w:hAnsi="ＭＳ 明朝" w:cs="ＭＳ 明朝" w:hint="eastAsia"/>
        </w:rPr>
        <w:t>◎</w:t>
      </w:r>
      <w:r w:rsidRPr="00612B09">
        <w:rPr>
          <w:rFonts w:ascii="UD デジタル 教科書体 NK-R" w:eastAsia="UD デジタル 教科書体 NK-R" w:hAnsi="Century" w:hint="eastAsia"/>
        </w:rPr>
        <w:t>Lesson 1の目標と評価規準（例）</w:t>
      </w:r>
    </w:p>
    <w:p w14:paraId="38900EBD" w14:textId="77777777" w:rsidR="0074717F" w:rsidRPr="00612B09" w:rsidRDefault="0074717F" w:rsidP="0074717F">
      <w:pPr>
        <w:rPr>
          <w:rFonts w:ascii="UD デジタル 教科書体 NK-R" w:eastAsia="UD デジタル 教科書体 NK-R" w:hAnsi="Century"/>
        </w:rPr>
      </w:pPr>
      <w:r w:rsidRPr="00612B09">
        <w:rPr>
          <w:rFonts w:ascii="UD デジタル 教科書体 NK-R" w:eastAsia="UD デジタル 教科書体 NK-R" w:hAnsi="Century" w:hint="eastAsia"/>
        </w:rPr>
        <w:t xml:space="preserve">1. 目標　</w:t>
      </w:r>
    </w:p>
    <w:p w14:paraId="216C8B44" w14:textId="7A76F488" w:rsidR="00455CC8" w:rsidRPr="00455CC8" w:rsidRDefault="00455CC8" w:rsidP="00455CC8">
      <w:pPr>
        <w:ind w:firstLineChars="100" w:firstLine="193"/>
        <w:rPr>
          <w:rFonts w:ascii="UD デジタル 教科書体 NK-R" w:eastAsia="UD デジタル 教科書体 NK-R" w:hAnsi="Century" w:hint="eastAsia"/>
        </w:rPr>
      </w:pPr>
      <w:r w:rsidRPr="00455CC8">
        <w:rPr>
          <w:rFonts w:ascii="UD デジタル 教科書体 NK-R" w:eastAsia="UD デジタル 教科書体 NK-R" w:hAnsi="Century" w:hint="eastAsia"/>
        </w:rPr>
        <w:t>予定／意図／確信／希望・願望を表す表現の用法を理解したうえで，その知識を活用し，友だちのゴー</w:t>
      </w:r>
    </w:p>
    <w:p w14:paraId="5BCFACD7" w14:textId="718445CE" w:rsidR="00D132EF" w:rsidRPr="00612B09" w:rsidRDefault="00455CC8" w:rsidP="00455CC8">
      <w:pPr>
        <w:ind w:firstLineChars="100" w:firstLine="193"/>
        <w:rPr>
          <w:rFonts w:ascii="UD デジタル 教科書体 NK-R" w:eastAsia="UD デジタル 教科書体 NK-R" w:hAnsi="Century"/>
        </w:rPr>
      </w:pPr>
      <w:r w:rsidRPr="00455CC8">
        <w:rPr>
          <w:rFonts w:ascii="UD デジタル 教科書体 NK-R" w:eastAsia="UD デジタル 教科書体 NK-R" w:hAnsi="Century" w:hint="eastAsia"/>
        </w:rPr>
        <w:t>ルデンウィークの予定について，わかりやすく的確に表現し，発表することができる。</w:t>
      </w:r>
    </w:p>
    <w:p w14:paraId="021B8535" w14:textId="77777777" w:rsidR="00612B09" w:rsidRPr="00612B09" w:rsidRDefault="00612B09" w:rsidP="00D132EF">
      <w:pPr>
        <w:ind w:firstLineChars="100" w:firstLine="193"/>
        <w:rPr>
          <w:rFonts w:ascii="UD デジタル 教科書体 NK-R" w:eastAsia="UD デジタル 教科書体 NK-R" w:hAnsi="Century"/>
        </w:rPr>
      </w:pPr>
    </w:p>
    <w:p w14:paraId="4C55AB6E" w14:textId="77777777" w:rsidR="0074717F" w:rsidRPr="00612B09" w:rsidRDefault="0074717F" w:rsidP="0074717F">
      <w:pPr>
        <w:ind w:left="386" w:hangingChars="200" w:hanging="386"/>
        <w:rPr>
          <w:rFonts w:ascii="UD デジタル 教科書体 NK-R" w:eastAsia="UD デジタル 教科書体 NK-R" w:hAnsi="Century"/>
        </w:rPr>
      </w:pPr>
      <w:r w:rsidRPr="00612B09">
        <w:rPr>
          <w:rFonts w:ascii="UD デジタル 教科書体 NK-R" w:eastAsia="UD デジタル 教科書体 NK-R" w:hAnsi="Century" w:hint="eastAsia"/>
        </w:rPr>
        <w:t>2. 内容のまとまりごとの評価規準例（生徒の状況や進度を考慮して，学校ごとに作成する。）</w:t>
      </w:r>
    </w:p>
    <w:tbl>
      <w:tblPr>
        <w:tblpPr w:leftFromText="142" w:rightFromText="142" w:vertAnchor="text" w:horzAnchor="margin" w:tblpX="99" w:tblpY="1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54"/>
        <w:gridCol w:w="3126"/>
        <w:gridCol w:w="2546"/>
        <w:gridCol w:w="2834"/>
      </w:tblGrid>
      <w:tr w:rsidR="00E2316D" w:rsidRPr="00612B09" w14:paraId="4CE1185A" w14:textId="77777777" w:rsidTr="008E6CA1">
        <w:trPr>
          <w:trHeight w:val="375"/>
        </w:trPr>
        <w:tc>
          <w:tcPr>
            <w:tcW w:w="306" w:type="pct"/>
          </w:tcPr>
          <w:p w14:paraId="0D9E6AEA" w14:textId="77777777" w:rsidR="0074717F" w:rsidRPr="00612B09" w:rsidRDefault="0074717F" w:rsidP="008E6CA1">
            <w:pPr>
              <w:rPr>
                <w:rFonts w:ascii="UD デジタル 教科書体 NK-R" w:eastAsia="UD デジタル 教科書体 NK-R" w:hAnsi="Century"/>
                <w:bdr w:val="single" w:sz="4" w:space="0" w:color="auto"/>
              </w:rPr>
            </w:pPr>
          </w:p>
        </w:tc>
        <w:tc>
          <w:tcPr>
            <w:tcW w:w="1725" w:type="pct"/>
          </w:tcPr>
          <w:p w14:paraId="11783F38" w14:textId="77777777" w:rsidR="0074717F" w:rsidRPr="00612B09" w:rsidRDefault="0074717F" w:rsidP="008E6CA1">
            <w:pPr>
              <w:jc w:val="center"/>
              <w:rPr>
                <w:rFonts w:ascii="UD デジタル 教科書体 NK-R" w:eastAsia="UD デジタル 教科書体 NK-R" w:hAnsi="Century"/>
                <w:bdr w:val="single" w:sz="4" w:space="0" w:color="auto"/>
              </w:rPr>
            </w:pPr>
            <w:r w:rsidRPr="00612B09">
              <w:rPr>
                <w:rFonts w:ascii="UD デジタル 教科書体 NK-R" w:eastAsia="UD デジタル 教科書体 NK-R" w:hAnsi="Century" w:hint="eastAsia"/>
              </w:rPr>
              <w:t>知識・技能</w:t>
            </w:r>
          </w:p>
        </w:tc>
        <w:tc>
          <w:tcPr>
            <w:tcW w:w="1405" w:type="pct"/>
          </w:tcPr>
          <w:p w14:paraId="4D1E0143" w14:textId="77777777" w:rsidR="0074717F" w:rsidRPr="00612B09" w:rsidRDefault="0074717F" w:rsidP="008E6CA1">
            <w:pPr>
              <w:jc w:val="center"/>
              <w:rPr>
                <w:rFonts w:ascii="UD デジタル 教科書体 NK-R" w:eastAsia="UD デジタル 教科書体 NK-R" w:hAnsi="Century"/>
                <w:bdr w:val="single" w:sz="4" w:space="0" w:color="auto"/>
              </w:rPr>
            </w:pPr>
            <w:r w:rsidRPr="00612B09">
              <w:rPr>
                <w:rFonts w:ascii="UD デジタル 教科書体 NK-R" w:eastAsia="UD デジタル 教科書体 NK-R" w:hAnsi="Century" w:hint="eastAsia"/>
              </w:rPr>
              <w:t>思考・判断・表現</w:t>
            </w:r>
          </w:p>
        </w:tc>
        <w:tc>
          <w:tcPr>
            <w:tcW w:w="1564" w:type="pct"/>
          </w:tcPr>
          <w:p w14:paraId="132350D8" w14:textId="77777777" w:rsidR="0074717F" w:rsidRPr="00612B09" w:rsidRDefault="0074717F" w:rsidP="008E6CA1">
            <w:pPr>
              <w:jc w:val="center"/>
              <w:rPr>
                <w:rFonts w:ascii="UD デジタル 教科書体 NK-R" w:eastAsia="UD デジタル 教科書体 NK-R" w:hAnsi="Century"/>
                <w:w w:val="80"/>
                <w:bdr w:val="single" w:sz="4" w:space="0" w:color="auto"/>
              </w:rPr>
            </w:pPr>
            <w:r w:rsidRPr="00612B09">
              <w:rPr>
                <w:rFonts w:ascii="UD デジタル 教科書体 NK-R" w:eastAsia="UD デジタル 教科書体 NK-R" w:hAnsi="Century" w:hint="eastAsia"/>
                <w:w w:val="80"/>
              </w:rPr>
              <w:t>主体的に学習に取り組む態度</w:t>
            </w:r>
          </w:p>
        </w:tc>
      </w:tr>
      <w:tr w:rsidR="00E2316D" w:rsidRPr="00612B09" w14:paraId="6F46194E" w14:textId="77777777" w:rsidTr="008E6CA1">
        <w:trPr>
          <w:cantSplit/>
          <w:trHeight w:val="3469"/>
        </w:trPr>
        <w:tc>
          <w:tcPr>
            <w:tcW w:w="306" w:type="pct"/>
            <w:textDirection w:val="tbRlV"/>
          </w:tcPr>
          <w:p w14:paraId="72702323" w14:textId="77777777" w:rsidR="0074717F" w:rsidRPr="00612B09" w:rsidRDefault="0074717F" w:rsidP="008E6CA1">
            <w:pPr>
              <w:ind w:left="113" w:right="113"/>
              <w:jc w:val="center"/>
              <w:rPr>
                <w:rFonts w:ascii="UD デジタル 教科書体 NK-R" w:eastAsia="UD デジタル 教科書体 NK-R" w:hAnsi="Century"/>
              </w:rPr>
            </w:pPr>
            <w:r w:rsidRPr="00612B09">
              <w:rPr>
                <w:rFonts w:ascii="UD デジタル 教科書体 NK-R" w:eastAsia="UD デジタル 教科書体 NK-R" w:hAnsi="Century" w:hint="eastAsia"/>
              </w:rPr>
              <w:t>話すこと（やり取り）</w:t>
            </w:r>
          </w:p>
        </w:tc>
        <w:tc>
          <w:tcPr>
            <w:tcW w:w="1725" w:type="pct"/>
          </w:tcPr>
          <w:p w14:paraId="5300EBE0" w14:textId="77777777"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［知識］</w:t>
            </w:r>
          </w:p>
          <w:p w14:paraId="6565DB72" w14:textId="79C361D0" w:rsidR="0074717F" w:rsidRPr="00612B09" w:rsidRDefault="0074717F" w:rsidP="00864875">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w:t>
            </w:r>
            <w:r w:rsidR="00864875" w:rsidRPr="00864875">
              <w:rPr>
                <w:rFonts w:ascii="UD デジタル 教科書体 NK-R" w:eastAsia="UD デジタル 教科書体 NK-R" w:hAnsi="Century" w:hint="eastAsia"/>
              </w:rPr>
              <w:t>予定／意図／確信／希望・願望を表す表現を理解している。</w:t>
            </w:r>
          </w:p>
          <w:p w14:paraId="0FA093E9" w14:textId="77777777"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［技能］</w:t>
            </w:r>
          </w:p>
          <w:p w14:paraId="1E570FEA" w14:textId="11CD7382"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w:t>
            </w:r>
            <w:r w:rsidR="00864875" w:rsidRPr="00864875">
              <w:rPr>
                <w:rFonts w:ascii="UD デジタル 教科書体 NK-R" w:eastAsia="UD デジタル 教科書体 NK-R" w:hAnsi="Century" w:hint="eastAsia"/>
              </w:rPr>
              <w:t>ゴールデンウィークの予定について，基本的な語句を用いて，即興で伝え合う技能を身につけている。対話している相手が話す内容も正確に理解することができる。</w:t>
            </w:r>
          </w:p>
        </w:tc>
        <w:tc>
          <w:tcPr>
            <w:tcW w:w="1405" w:type="pct"/>
          </w:tcPr>
          <w:p w14:paraId="0D0A3550" w14:textId="1FD998B0"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w:t>
            </w:r>
            <w:r w:rsidR="00864875" w:rsidRPr="00864875">
              <w:rPr>
                <w:rFonts w:ascii="UD デジタル 教科書体 NK-R" w:eastAsia="UD デジタル 教科書体 NK-R" w:hAnsi="Century" w:hint="eastAsia"/>
              </w:rPr>
              <w:t>予定／ 意図／ 確信／ 希望・願望を表す表現を活用し，自分のゴールデンウィークの予定を整理して，対話している相手に伝わるように，表現することができる</w:t>
            </w:r>
            <w:r w:rsidRPr="00612B09">
              <w:rPr>
                <w:rFonts w:ascii="UD デジタル 教科書体 NK-R" w:eastAsia="UD デジタル 教科書体 NK-R" w:hAnsi="Century" w:hint="eastAsia"/>
              </w:rPr>
              <w:t>。</w:t>
            </w:r>
          </w:p>
          <w:p w14:paraId="5BAC0578" w14:textId="77777777"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・相手からの質問等も正確に理解し，適切に答えることができる。</w:t>
            </w:r>
          </w:p>
        </w:tc>
        <w:tc>
          <w:tcPr>
            <w:tcW w:w="1564" w:type="pct"/>
          </w:tcPr>
          <w:p w14:paraId="715AAA67" w14:textId="77777777"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・自分が話したいと思っている内容が対話している相手に伝わるように，積極的に対話を続けようとすることができる。</w:t>
            </w:r>
          </w:p>
          <w:p w14:paraId="3E481B24" w14:textId="77777777" w:rsidR="0074717F" w:rsidRPr="00612B09" w:rsidRDefault="0074717F" w:rsidP="008E6CA1">
            <w:pPr>
              <w:ind w:left="193" w:hangingChars="100" w:hanging="193"/>
              <w:rPr>
                <w:rFonts w:ascii="UD デジタル 教科書体 NK-R" w:eastAsia="UD デジタル 教科書体 NK-R" w:hAnsi="Century"/>
                <w:bdr w:val="single" w:sz="4" w:space="0" w:color="auto"/>
              </w:rPr>
            </w:pPr>
            <w:r w:rsidRPr="00612B09">
              <w:rPr>
                <w:rFonts w:ascii="UD デジタル 教科書体 NK-R" w:eastAsia="UD デジタル 教科書体 NK-R" w:hAnsi="Century" w:hint="eastAsia"/>
              </w:rPr>
              <w:t>・相手の話す内容や質問に対しても，きちんと耳を傾け，適切な相づちをうちながら，正確に伝わるまで根気よく答えたり，聞き返したりすることができる。</w:t>
            </w:r>
          </w:p>
        </w:tc>
      </w:tr>
      <w:tr w:rsidR="00E2316D" w:rsidRPr="00612B09" w14:paraId="53A52AAF" w14:textId="77777777" w:rsidTr="008E6CA1">
        <w:trPr>
          <w:cantSplit/>
          <w:trHeight w:val="3534"/>
        </w:trPr>
        <w:tc>
          <w:tcPr>
            <w:tcW w:w="306" w:type="pct"/>
            <w:textDirection w:val="tbRlV"/>
          </w:tcPr>
          <w:p w14:paraId="6F45AE62" w14:textId="77777777" w:rsidR="0074717F" w:rsidRPr="00612B09" w:rsidRDefault="0074717F" w:rsidP="008E6CA1">
            <w:pPr>
              <w:ind w:left="113" w:right="113"/>
              <w:jc w:val="center"/>
              <w:rPr>
                <w:rFonts w:ascii="UD デジタル 教科書体 NK-R" w:eastAsia="UD デジタル 教科書体 NK-R" w:hAnsi="Century"/>
              </w:rPr>
            </w:pPr>
            <w:r w:rsidRPr="00612B09">
              <w:rPr>
                <w:rFonts w:ascii="UD デジタル 教科書体 NK-R" w:eastAsia="UD デジタル 教科書体 NK-R" w:hAnsi="Century" w:hint="eastAsia"/>
              </w:rPr>
              <w:t>話すこと（発表）</w:t>
            </w:r>
          </w:p>
        </w:tc>
        <w:tc>
          <w:tcPr>
            <w:tcW w:w="1725" w:type="pct"/>
          </w:tcPr>
          <w:p w14:paraId="5F3FD8EA" w14:textId="77777777"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［知識］</w:t>
            </w:r>
          </w:p>
          <w:p w14:paraId="2F0ECC4B" w14:textId="3DF04E04" w:rsidR="0074717F" w:rsidRPr="00612B09" w:rsidRDefault="0074717F" w:rsidP="00864875">
            <w:pPr>
              <w:ind w:left="193" w:hangingChars="100" w:hanging="193"/>
              <w:rPr>
                <w:rFonts w:ascii="UD デジタル 教科書体 NK-R" w:eastAsia="UD デジタル 教科書体 NK-R" w:hAnsi="Century" w:hint="eastAsia"/>
              </w:rPr>
            </w:pPr>
            <w:r w:rsidRPr="00612B09">
              <w:rPr>
                <w:rFonts w:ascii="UD デジタル 教科書体 NK-R" w:eastAsia="UD デジタル 教科書体 NK-R" w:hAnsi="Century" w:hint="eastAsia"/>
              </w:rPr>
              <w:t>・</w:t>
            </w:r>
            <w:r w:rsidR="00864875" w:rsidRPr="00864875">
              <w:rPr>
                <w:rFonts w:ascii="UD デジタル 教科書体 NK-R" w:eastAsia="UD デジタル 教科書体 NK-R" w:hAnsi="Century" w:hint="eastAsia"/>
              </w:rPr>
              <w:t>友だちのゴールデンウィークの予定について，情報や自分の気持ちなどを整理して伝えるために必要となる語句や文，表現を理解している</w:t>
            </w:r>
            <w:r w:rsidRPr="00612B09">
              <w:rPr>
                <w:rFonts w:ascii="UD デジタル 教科書体 NK-R" w:eastAsia="UD デジタル 教科書体 NK-R" w:hAnsi="Century" w:hint="eastAsia"/>
              </w:rPr>
              <w:t>。</w:t>
            </w:r>
          </w:p>
          <w:p w14:paraId="65C02FA3" w14:textId="77777777"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［技能］</w:t>
            </w:r>
          </w:p>
          <w:p w14:paraId="18F06A9E" w14:textId="28EF7E03"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w:t>
            </w:r>
            <w:r w:rsidR="00864875" w:rsidRPr="00864875">
              <w:rPr>
                <w:rFonts w:ascii="UD デジタル 教科書体 NK-R" w:eastAsia="UD デジタル 教科書体 NK-R" w:hAnsi="Century" w:hint="eastAsia"/>
              </w:rPr>
              <w:t>友だちのゴールデンウィークの予定について，情報や自分の気持ちなどを論理の構成や展開を工夫して発表する技能を身につけている</w:t>
            </w:r>
            <w:r w:rsidRPr="00612B09">
              <w:rPr>
                <w:rFonts w:ascii="UD デジタル 教科書体 NK-R" w:eastAsia="UD デジタル 教科書体 NK-R" w:hAnsi="Century" w:hint="eastAsia"/>
              </w:rPr>
              <w:t>。</w:t>
            </w:r>
          </w:p>
        </w:tc>
        <w:tc>
          <w:tcPr>
            <w:tcW w:w="1405" w:type="pct"/>
          </w:tcPr>
          <w:p w14:paraId="5A36E02D" w14:textId="57D65318"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w:t>
            </w:r>
            <w:r w:rsidR="00864875" w:rsidRPr="00864875">
              <w:rPr>
                <w:rFonts w:ascii="UD デジタル 教科書体 NK-R" w:eastAsia="UD デジタル 教科書体 NK-R" w:hAnsi="Century" w:hint="eastAsia"/>
              </w:rPr>
              <w:t>友だちのゴールデンウィークの予定を紹介するために，やり取りをとおして得た情報や自分の気持ちなどを整理し，わかりやすい英語で表現し，話すことができる</w:t>
            </w:r>
            <w:r w:rsidRPr="00612B09">
              <w:rPr>
                <w:rFonts w:ascii="UD デジタル 教科書体 NK-R" w:eastAsia="UD デジタル 教科書体 NK-R" w:hAnsi="Century" w:hint="eastAsia"/>
              </w:rPr>
              <w:t>。</w:t>
            </w:r>
          </w:p>
        </w:tc>
        <w:tc>
          <w:tcPr>
            <w:tcW w:w="1564" w:type="pct"/>
          </w:tcPr>
          <w:p w14:paraId="064301B5" w14:textId="0F909D5F" w:rsidR="0074717F" w:rsidRPr="00612B09" w:rsidRDefault="0074717F" w:rsidP="00ED648E">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w:t>
            </w:r>
            <w:r w:rsidR="00ED648E" w:rsidRPr="00ED648E">
              <w:rPr>
                <w:rFonts w:ascii="UD デジタル 教科書体 NK-R" w:eastAsia="UD デジタル 教科書体 NK-R" w:hAnsi="Century" w:hint="eastAsia"/>
              </w:rPr>
              <w:t>クラスメートにペアの友だちのゴールデンウィークの予定を紹介するために，やり取りをとおして得た情報や自分の気持ちなどを整理し，まとまりのある内容をわかりやすい英語で表現し，前向きに根気よく話そうとすることができる</w:t>
            </w:r>
            <w:r w:rsidRPr="00612B09">
              <w:rPr>
                <w:rFonts w:ascii="UD デジタル 教科書体 NK-R" w:eastAsia="UD デジタル 教科書体 NK-R" w:hAnsi="Century" w:hint="eastAsia"/>
              </w:rPr>
              <w:t>。</w:t>
            </w:r>
          </w:p>
        </w:tc>
      </w:tr>
      <w:tr w:rsidR="00E2316D" w:rsidRPr="00612B09" w14:paraId="4DD8DE5D" w14:textId="77777777" w:rsidTr="008E6CA1">
        <w:trPr>
          <w:cantSplit/>
          <w:trHeight w:val="3583"/>
        </w:trPr>
        <w:tc>
          <w:tcPr>
            <w:tcW w:w="306" w:type="pct"/>
            <w:textDirection w:val="tbRlV"/>
          </w:tcPr>
          <w:p w14:paraId="026362AE" w14:textId="77777777" w:rsidR="0074717F" w:rsidRPr="00612B09" w:rsidRDefault="0074717F" w:rsidP="008E6CA1">
            <w:pPr>
              <w:ind w:left="113" w:right="113"/>
              <w:jc w:val="center"/>
              <w:rPr>
                <w:rFonts w:ascii="UD デジタル 教科書体 NK-R" w:eastAsia="UD デジタル 教科書体 NK-R" w:hAnsi="Century"/>
              </w:rPr>
            </w:pPr>
            <w:r w:rsidRPr="00612B09">
              <w:rPr>
                <w:rFonts w:ascii="UD デジタル 教科書体 NK-R" w:eastAsia="UD デジタル 教科書体 NK-R" w:hAnsi="Century" w:hint="eastAsia"/>
              </w:rPr>
              <w:t>書くこと</w:t>
            </w:r>
          </w:p>
        </w:tc>
        <w:tc>
          <w:tcPr>
            <w:tcW w:w="1725" w:type="pct"/>
          </w:tcPr>
          <w:p w14:paraId="39CD5E4A" w14:textId="77777777"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［知識］</w:t>
            </w:r>
          </w:p>
          <w:p w14:paraId="22FA4191" w14:textId="5E36705F"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w:t>
            </w:r>
            <w:r w:rsidR="00ED648E" w:rsidRPr="00ED648E">
              <w:rPr>
                <w:rFonts w:ascii="UD デジタル 教科書体 NK-R" w:eastAsia="UD デジタル 教科書体 NK-R" w:hAnsi="Century" w:hint="eastAsia"/>
              </w:rPr>
              <w:t>予定／意図／確信／希望・願望を表す表現を理解している</w:t>
            </w:r>
            <w:r w:rsidRPr="00612B09">
              <w:rPr>
                <w:rFonts w:ascii="UD デジタル 教科書体 NK-R" w:eastAsia="UD デジタル 教科書体 NK-R" w:hAnsi="Century" w:hint="eastAsia"/>
              </w:rPr>
              <w:t>。</w:t>
            </w:r>
          </w:p>
          <w:p w14:paraId="75B210D8" w14:textId="77777777"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［技能］</w:t>
            </w:r>
          </w:p>
          <w:p w14:paraId="4B3D1F03" w14:textId="1144847C" w:rsidR="0074717F" w:rsidRPr="00612B09" w:rsidRDefault="0074717F" w:rsidP="008E6CA1">
            <w:pPr>
              <w:ind w:left="193" w:hangingChars="100" w:hanging="193"/>
              <w:rPr>
                <w:rFonts w:ascii="UD デジタル 教科書体 NK-R" w:eastAsia="UD デジタル 教科書体 NK-R" w:hAnsi="Century"/>
              </w:rPr>
            </w:pPr>
            <w:r w:rsidRPr="00612B09">
              <w:rPr>
                <w:rFonts w:ascii="UD デジタル 教科書体 NK-R" w:eastAsia="UD デジタル 教科書体 NK-R" w:hAnsi="Century" w:hint="eastAsia"/>
              </w:rPr>
              <w:t>・</w:t>
            </w:r>
            <w:r w:rsidR="00ED648E" w:rsidRPr="00ED648E">
              <w:rPr>
                <w:rFonts w:ascii="UD デジタル 教科書体 NK-R" w:eastAsia="UD デジタル 教科書体 NK-R" w:hAnsi="Century" w:hint="eastAsia"/>
              </w:rPr>
              <w:t>友だちのゴールデンウィークの予定について，情報や自分の気持ちなどを詳細とともに書く技能を身につけている</w:t>
            </w:r>
            <w:r w:rsidRPr="00612B09">
              <w:rPr>
                <w:rFonts w:ascii="UD デジタル 教科書体 NK-R" w:eastAsia="UD デジタル 教科書体 NK-R" w:hAnsi="Century" w:hint="eastAsia"/>
              </w:rPr>
              <w:t>。</w:t>
            </w:r>
          </w:p>
        </w:tc>
        <w:tc>
          <w:tcPr>
            <w:tcW w:w="1405" w:type="pct"/>
          </w:tcPr>
          <w:p w14:paraId="02DB8957" w14:textId="568C9E54" w:rsidR="0074717F" w:rsidRPr="00612B09" w:rsidRDefault="0074717F" w:rsidP="008E6CA1">
            <w:pPr>
              <w:ind w:left="193" w:hangingChars="100" w:hanging="193"/>
              <w:rPr>
                <w:rFonts w:ascii="UD デジタル 教科書体 NK-R" w:eastAsia="UD デジタル 教科書体 NK-R" w:hAnsi="Century"/>
                <w:bdr w:val="single" w:sz="4" w:space="0" w:color="auto"/>
              </w:rPr>
            </w:pPr>
            <w:r w:rsidRPr="00612B09">
              <w:rPr>
                <w:rFonts w:ascii="UD デジタル 教科書体 NK-R" w:eastAsia="UD デジタル 教科書体 NK-R" w:hAnsi="Century" w:hint="eastAsia"/>
              </w:rPr>
              <w:t>・</w:t>
            </w:r>
            <w:r w:rsidR="00ED648E" w:rsidRPr="00ED648E">
              <w:rPr>
                <w:rFonts w:ascii="UD デジタル 教科書体 NK-R" w:eastAsia="UD デジタル 教科書体 NK-R" w:hAnsi="Century" w:hint="eastAsia"/>
              </w:rPr>
              <w:t>友だちのゴールデンウィークの予定を紹介するために，情報や自分の気持ちなどを整理し，わかりやすい英語で表現しながら，5 文以上のまとまりのあるパラグラフを書くことができる</w:t>
            </w:r>
            <w:r w:rsidRPr="00612B09">
              <w:rPr>
                <w:rFonts w:ascii="UD デジタル 教科書体 NK-R" w:eastAsia="UD デジタル 教科書体 NK-R" w:hAnsi="Century" w:hint="eastAsia"/>
              </w:rPr>
              <w:t>。</w:t>
            </w:r>
          </w:p>
        </w:tc>
        <w:tc>
          <w:tcPr>
            <w:tcW w:w="1564" w:type="pct"/>
          </w:tcPr>
          <w:p w14:paraId="3B307A84" w14:textId="7D7F81BE" w:rsidR="0074717F" w:rsidRPr="00612B09" w:rsidRDefault="0074717F" w:rsidP="00ED648E">
            <w:pPr>
              <w:ind w:left="193" w:hangingChars="100" w:hanging="193"/>
              <w:rPr>
                <w:rFonts w:ascii="UD デジタル 教科書体 NK-R" w:eastAsia="UD デジタル 教科書体 NK-R" w:hAnsi="Century"/>
                <w:bdr w:val="single" w:sz="4" w:space="0" w:color="auto"/>
              </w:rPr>
            </w:pPr>
            <w:r w:rsidRPr="00612B09">
              <w:rPr>
                <w:rFonts w:ascii="UD デジタル 教科書体 NK-R" w:eastAsia="UD デジタル 教科書体 NK-R" w:hAnsi="Century" w:hint="eastAsia"/>
              </w:rPr>
              <w:t>・</w:t>
            </w:r>
            <w:r w:rsidR="00ED648E" w:rsidRPr="00ED648E">
              <w:rPr>
                <w:rFonts w:ascii="UD デジタル 教科書体 NK-R" w:eastAsia="UD デジタル 教科書体 NK-R" w:hAnsi="Century" w:hint="eastAsia"/>
              </w:rPr>
              <w:t>友だちのゴールデンウィークの予定を紹介するために，情報や自分の気持ちなどを整理し，英語表現をわかりやすくしようと努めながら，5 文以上のまとまりのあるパラグラフを根気よく書こうとすることができる</w:t>
            </w:r>
            <w:r w:rsidRPr="00612B09">
              <w:rPr>
                <w:rFonts w:ascii="UD デジタル 教科書体 NK-R" w:eastAsia="UD デジタル 教科書体 NK-R" w:hAnsi="Century" w:hint="eastAsia"/>
              </w:rPr>
              <w:t>。</w:t>
            </w:r>
          </w:p>
        </w:tc>
      </w:tr>
    </w:tbl>
    <w:p w14:paraId="614F6372" w14:textId="77777777" w:rsidR="00612B09" w:rsidRPr="00612B09" w:rsidRDefault="00612B09" w:rsidP="00612B09">
      <w:pPr>
        <w:rPr>
          <w:rFonts w:ascii="UD デジタル 教科書体 NK-R" w:eastAsia="UD デジタル 教科書体 NK-R"/>
        </w:rPr>
      </w:pPr>
      <w:r w:rsidRPr="00612B09">
        <w:rPr>
          <w:rFonts w:ascii="UD デジタル 教科書体 NK-R" w:eastAsia="UD デジタル 教科書体 NK-R" w:hint="eastAsia"/>
        </w:rPr>
        <w:lastRenderedPageBreak/>
        <w:t>◆Lesson 1　Main Activityの評価基準（例）</w:t>
      </w:r>
    </w:p>
    <w:p w14:paraId="3DA70892" w14:textId="77777777" w:rsidR="00612B09" w:rsidRPr="00612B09" w:rsidRDefault="00612B09" w:rsidP="00612B09">
      <w:pPr>
        <w:rPr>
          <w:rFonts w:ascii="UD デジタル 教科書体 NK-R" w:eastAsia="UD デジタル 教科書体 NK-R"/>
        </w:rPr>
      </w:pPr>
      <w:r w:rsidRPr="00612B09">
        <w:rPr>
          <w:rFonts w:ascii="UD デジタル 教科書体 NK-R" w:eastAsia="UD デジタル 教科書体 NK-R" w:hint="eastAsia"/>
        </w:rPr>
        <w:t>「思考・判断・表現」について，単元をとおして指導したことをふまえて，以下4つの条件を設定する。</w:t>
      </w:r>
    </w:p>
    <w:p w14:paraId="4C00A20E" w14:textId="3520E5D5" w:rsidR="00612B09" w:rsidRPr="00612B09" w:rsidRDefault="000D0C6E" w:rsidP="00612B09">
      <w:pPr>
        <w:pStyle w:val="a6"/>
        <w:numPr>
          <w:ilvl w:val="0"/>
          <w:numId w:val="5"/>
        </w:numPr>
        <w:ind w:leftChars="0"/>
        <w:rPr>
          <w:rFonts w:ascii="UD デジタル 教科書体 NK-R" w:eastAsia="UD デジタル 教科書体 NK-R"/>
        </w:rPr>
      </w:pPr>
      <w:r w:rsidRPr="000D0C6E">
        <w:rPr>
          <w:rFonts w:ascii="UD デジタル 教科書体 NK-R" w:eastAsia="UD デジタル 教科書体 NK-R" w:hint="eastAsia"/>
        </w:rPr>
        <w:t>ペアの相手のゴールデンウィークの予定についての情報が含まれている</w:t>
      </w:r>
      <w:r w:rsidR="00612B09" w:rsidRPr="00612B09">
        <w:rPr>
          <w:rFonts w:ascii="UD デジタル 教科書体 NK-R" w:eastAsia="UD デジタル 教科書体 NK-R" w:hint="eastAsia"/>
        </w:rPr>
        <w:t>。</w:t>
      </w:r>
    </w:p>
    <w:p w14:paraId="4F55C4D5" w14:textId="3FFE140D" w:rsidR="00612B09" w:rsidRPr="00612B09" w:rsidRDefault="00612B09" w:rsidP="00612B09">
      <w:pPr>
        <w:rPr>
          <w:rFonts w:ascii="UD デジタル 教科書体 NK-R" w:eastAsia="UD デジタル 教科書体 NK-R"/>
        </w:rPr>
      </w:pPr>
      <w:r w:rsidRPr="00612B09">
        <w:rPr>
          <w:rFonts w:ascii="UD デジタル 教科書体 NK-R" w:eastAsia="UD デジタル 教科書体 NK-R" w:hint="eastAsia"/>
        </w:rPr>
        <w:t xml:space="preserve">(2) </w:t>
      </w:r>
      <w:r w:rsidR="000D0C6E" w:rsidRPr="000D0C6E">
        <w:rPr>
          <w:rFonts w:ascii="UD デジタル 教科書体 NK-R" w:eastAsia="UD デジタル 教科書体 NK-R" w:hint="eastAsia"/>
        </w:rPr>
        <w:t>ペアの相手の予定に関連して，相手の補足情報が含まれている</w:t>
      </w:r>
      <w:r w:rsidRPr="00612B09">
        <w:rPr>
          <w:rFonts w:ascii="UD デジタル 教科書体 NK-R" w:eastAsia="UD デジタル 教科書体 NK-R" w:hint="eastAsia"/>
        </w:rPr>
        <w:t>。</w:t>
      </w:r>
    </w:p>
    <w:p w14:paraId="286CFFBD" w14:textId="7BCFB20F" w:rsidR="00612B09" w:rsidRPr="00612B09" w:rsidRDefault="00612B09" w:rsidP="00612B09">
      <w:pPr>
        <w:rPr>
          <w:rFonts w:ascii="UD デジタル 教科書体 NK-R" w:eastAsia="UD デジタル 教科書体 NK-R"/>
        </w:rPr>
      </w:pPr>
      <w:r w:rsidRPr="00612B09">
        <w:rPr>
          <w:rFonts w:ascii="UD デジタル 教科書体 NK-R" w:eastAsia="UD デジタル 教科書体 NK-R" w:hint="eastAsia"/>
        </w:rPr>
        <w:t xml:space="preserve">(3) </w:t>
      </w:r>
      <w:r w:rsidR="000D0C6E" w:rsidRPr="000D0C6E">
        <w:rPr>
          <w:rFonts w:ascii="UD デジタル 教科書体 NK-R" w:eastAsia="UD デジタル 教科書体 NK-R" w:hint="eastAsia"/>
        </w:rPr>
        <w:t>ペアの相手の予定に関して，自分や相手の気持ちが含まれている</w:t>
      </w:r>
      <w:r w:rsidRPr="00612B09">
        <w:rPr>
          <w:rFonts w:ascii="UD デジタル 教科書体 NK-R" w:eastAsia="UD デジタル 教科書体 NK-R" w:hint="eastAsia"/>
        </w:rPr>
        <w:t>。</w:t>
      </w:r>
    </w:p>
    <w:p w14:paraId="789BBFC3" w14:textId="3B08D64A" w:rsidR="00612B09" w:rsidRPr="00612B09" w:rsidRDefault="00612B09" w:rsidP="00612B09">
      <w:pPr>
        <w:rPr>
          <w:rFonts w:ascii="UD デジタル 教科書体 NK-R" w:eastAsia="UD デジタル 教科書体 NK-R"/>
        </w:rPr>
      </w:pPr>
      <w:r w:rsidRPr="00612B09">
        <w:rPr>
          <w:rFonts w:ascii="UD デジタル 教科書体 NK-R" w:eastAsia="UD デジタル 教科書体 NK-R" w:hint="eastAsia"/>
        </w:rPr>
        <w:t xml:space="preserve">(4) </w:t>
      </w:r>
      <w:r w:rsidR="000D0C6E" w:rsidRPr="000D0C6E">
        <w:rPr>
          <w:rFonts w:ascii="UD デジタル 教科書体 NK-R" w:eastAsia="UD デジタル 教科書体 NK-R" w:hint="eastAsia"/>
        </w:rPr>
        <w:t>聞き取った相手の予定の内容を整理し，5 文以上のまとまりのある紹介文を発表することができる</w:t>
      </w:r>
      <w:r w:rsidRPr="00612B09">
        <w:rPr>
          <w:rFonts w:ascii="UD デジタル 教科書体 NK-R" w:eastAsia="UD デジタル 教科書体 NK-R" w:hint="eastAsia"/>
        </w:rPr>
        <w:t>。</w:t>
      </w:r>
    </w:p>
    <w:p w14:paraId="0A188E55" w14:textId="77777777" w:rsidR="00612B09" w:rsidRPr="00612B09" w:rsidRDefault="00612B09" w:rsidP="00612B09">
      <w:pPr>
        <w:rPr>
          <w:rFonts w:ascii="UD デジタル 教科書体 NK-R" w:eastAsia="UD デジタル 教科書体 NK-R"/>
        </w:rPr>
      </w:pPr>
    </w:p>
    <w:tbl>
      <w:tblPr>
        <w:tblStyle w:val="ab"/>
        <w:tblW w:w="0" w:type="auto"/>
        <w:tblLook w:val="04A0" w:firstRow="1" w:lastRow="0" w:firstColumn="1" w:lastColumn="0" w:noHBand="0" w:noVBand="1"/>
      </w:tblPr>
      <w:tblGrid>
        <w:gridCol w:w="543"/>
        <w:gridCol w:w="2839"/>
        <w:gridCol w:w="2839"/>
        <w:gridCol w:w="2839"/>
      </w:tblGrid>
      <w:tr w:rsidR="00612B09" w:rsidRPr="00612B09" w14:paraId="3EA97F17" w14:textId="77777777" w:rsidTr="006923A1">
        <w:tc>
          <w:tcPr>
            <w:tcW w:w="562" w:type="dxa"/>
          </w:tcPr>
          <w:p w14:paraId="6B191B55" w14:textId="77777777" w:rsidR="00612B09" w:rsidRPr="00612B09" w:rsidRDefault="00612B09" w:rsidP="006923A1">
            <w:pPr>
              <w:rPr>
                <w:rFonts w:ascii="UD デジタル 教科書体 NK-R" w:eastAsia="UD デジタル 教科書体 NK-R"/>
              </w:rPr>
            </w:pPr>
          </w:p>
        </w:tc>
        <w:tc>
          <w:tcPr>
            <w:tcW w:w="3060" w:type="dxa"/>
          </w:tcPr>
          <w:p w14:paraId="3D3A7E85" w14:textId="77777777" w:rsidR="00612B09" w:rsidRPr="00612B09" w:rsidRDefault="00612B09" w:rsidP="006923A1">
            <w:pPr>
              <w:rPr>
                <w:rFonts w:ascii="UD デジタル 教科書体 NK-R" w:eastAsia="UD デジタル 教科書体 NK-R"/>
              </w:rPr>
            </w:pPr>
            <w:r w:rsidRPr="00612B09">
              <w:rPr>
                <w:rFonts w:ascii="UD デジタル 教科書体 NK-R" w:eastAsia="UD デジタル 教科書体 NK-R" w:hint="eastAsia"/>
              </w:rPr>
              <w:t>知識・技能</w:t>
            </w:r>
          </w:p>
        </w:tc>
        <w:tc>
          <w:tcPr>
            <w:tcW w:w="3060" w:type="dxa"/>
          </w:tcPr>
          <w:p w14:paraId="08148ADD" w14:textId="77777777" w:rsidR="00612B09" w:rsidRPr="00612B09" w:rsidRDefault="00612B09" w:rsidP="006923A1">
            <w:pPr>
              <w:rPr>
                <w:rFonts w:ascii="UD デジタル 教科書体 NK-R" w:eastAsia="UD デジタル 教科書体 NK-R"/>
              </w:rPr>
            </w:pPr>
            <w:r w:rsidRPr="00612B09">
              <w:rPr>
                <w:rFonts w:ascii="UD デジタル 教科書体 NK-R" w:eastAsia="UD デジタル 教科書体 NK-R" w:hint="eastAsia"/>
              </w:rPr>
              <w:t>思考・判断・表現</w:t>
            </w:r>
          </w:p>
        </w:tc>
        <w:tc>
          <w:tcPr>
            <w:tcW w:w="3060" w:type="dxa"/>
          </w:tcPr>
          <w:p w14:paraId="171FEBE5" w14:textId="77777777" w:rsidR="00612B09" w:rsidRPr="00612B09" w:rsidRDefault="00612B09" w:rsidP="006923A1">
            <w:pPr>
              <w:rPr>
                <w:rFonts w:ascii="UD デジタル 教科書体 NK-R" w:eastAsia="UD デジタル 教科書体 NK-R"/>
              </w:rPr>
            </w:pPr>
            <w:r w:rsidRPr="00612B09">
              <w:rPr>
                <w:rFonts w:ascii="UD デジタル 教科書体 NK-R" w:eastAsia="UD デジタル 教科書体 NK-R" w:hint="eastAsia"/>
              </w:rPr>
              <w:t>主体的に学習に取り組む態度</w:t>
            </w:r>
          </w:p>
        </w:tc>
      </w:tr>
      <w:tr w:rsidR="00612B09" w:rsidRPr="00612B09" w14:paraId="70D235CF" w14:textId="77777777" w:rsidTr="006923A1">
        <w:tc>
          <w:tcPr>
            <w:tcW w:w="562" w:type="dxa"/>
          </w:tcPr>
          <w:p w14:paraId="085DDE87" w14:textId="77777777" w:rsidR="009810EC" w:rsidRDefault="009810EC" w:rsidP="009810EC">
            <w:pPr>
              <w:jc w:val="center"/>
              <w:rPr>
                <w:rFonts w:ascii="UD デジタル 教科書体 NK-R" w:eastAsia="UD デジタル 教科書体 NK-R"/>
              </w:rPr>
            </w:pPr>
          </w:p>
          <w:p w14:paraId="5A46A103" w14:textId="77777777" w:rsidR="009810EC" w:rsidRDefault="009810EC" w:rsidP="009810EC">
            <w:pPr>
              <w:jc w:val="center"/>
              <w:rPr>
                <w:rFonts w:ascii="UD デジタル 教科書体 NK-R" w:eastAsia="UD デジタル 教科書体 NK-R"/>
              </w:rPr>
            </w:pPr>
          </w:p>
          <w:p w14:paraId="077D7977" w14:textId="142E963F" w:rsidR="00612B09" w:rsidRPr="00612B09" w:rsidRDefault="00612B09" w:rsidP="009810EC">
            <w:pPr>
              <w:jc w:val="center"/>
              <w:rPr>
                <w:rFonts w:ascii="UD デジタル 教科書体 NK-R" w:eastAsia="UD デジタル 教科書体 NK-R"/>
              </w:rPr>
            </w:pPr>
            <w:r w:rsidRPr="00612B09">
              <w:rPr>
                <w:rFonts w:ascii="UD デジタル 教科書体 NK-R" w:eastAsia="UD デジタル 教科書体 NK-R" w:hint="eastAsia"/>
              </w:rPr>
              <w:t>a</w:t>
            </w:r>
          </w:p>
        </w:tc>
        <w:tc>
          <w:tcPr>
            <w:tcW w:w="3060" w:type="dxa"/>
          </w:tcPr>
          <w:p w14:paraId="73A9711E" w14:textId="3E97B995" w:rsidR="00612B09" w:rsidRPr="00612B09" w:rsidRDefault="00612B09" w:rsidP="009810EC">
            <w:pPr>
              <w:rPr>
                <w:rFonts w:ascii="UD デジタル 教科書体 NK-R" w:eastAsia="UD デジタル 教科書体 NK-R"/>
              </w:rPr>
            </w:pPr>
            <w:r w:rsidRPr="00612B09">
              <w:rPr>
                <w:rFonts w:ascii="UD デジタル 教科書体 NK-R" w:eastAsia="UD デジタル 教科書体 NK-R" w:hint="eastAsia"/>
              </w:rPr>
              <w:t>文法の誤りのない正しい英文で発表することができる。</w:t>
            </w:r>
          </w:p>
        </w:tc>
        <w:tc>
          <w:tcPr>
            <w:tcW w:w="3060" w:type="dxa"/>
          </w:tcPr>
          <w:p w14:paraId="46657027" w14:textId="5DB75BA0" w:rsidR="00612B09" w:rsidRPr="00612B09" w:rsidRDefault="00612B09" w:rsidP="009810EC">
            <w:pPr>
              <w:rPr>
                <w:rFonts w:ascii="UD デジタル 教科書体 NK-R" w:eastAsia="UD デジタル 教科書体 NK-R"/>
              </w:rPr>
            </w:pPr>
            <w:r w:rsidRPr="00612B09">
              <w:rPr>
                <w:rFonts w:ascii="UD デジタル 教科書体 NK-R" w:eastAsia="UD デジタル 教科書体 NK-R" w:hint="eastAsia"/>
              </w:rPr>
              <w:t>伝えたい内容について，詳しく説明したり，効果的に論理構成を工夫したりしながら，上記4つの条件を満たして発表することができる。</w:t>
            </w:r>
          </w:p>
        </w:tc>
        <w:tc>
          <w:tcPr>
            <w:tcW w:w="3060" w:type="dxa"/>
          </w:tcPr>
          <w:p w14:paraId="3C8C6382" w14:textId="5E42E270" w:rsidR="00612B09" w:rsidRPr="00612B09" w:rsidRDefault="00612B09" w:rsidP="009810EC">
            <w:pPr>
              <w:rPr>
                <w:rFonts w:ascii="UD デジタル 教科書体 NK-R" w:eastAsia="UD デジタル 教科書体 NK-R"/>
              </w:rPr>
            </w:pPr>
            <w:r w:rsidRPr="00612B09">
              <w:rPr>
                <w:rFonts w:ascii="UD デジタル 教科書体 NK-R" w:eastAsia="UD デジタル 教科書体 NK-R" w:hint="eastAsia"/>
              </w:rPr>
              <w:t>聞き手を意識しながら，相手にわかるように，目配りや姿勢にも気をつけ，ジェスチャーなども加えて，伝えたい気持ちをこめて，話そうとしている。</w:t>
            </w:r>
          </w:p>
        </w:tc>
      </w:tr>
      <w:tr w:rsidR="00612B09" w:rsidRPr="00612B09" w14:paraId="491F8DBC" w14:textId="77777777" w:rsidTr="006923A1">
        <w:tc>
          <w:tcPr>
            <w:tcW w:w="562" w:type="dxa"/>
          </w:tcPr>
          <w:p w14:paraId="10983EDD" w14:textId="77777777" w:rsidR="009810EC" w:rsidRDefault="009810EC" w:rsidP="009810EC">
            <w:pPr>
              <w:jc w:val="center"/>
              <w:rPr>
                <w:rFonts w:ascii="UD デジタル 教科書体 NK-R" w:eastAsia="UD デジタル 教科書体 NK-R"/>
              </w:rPr>
            </w:pPr>
          </w:p>
          <w:p w14:paraId="4B674042" w14:textId="629BDDC8" w:rsidR="00612B09" w:rsidRPr="00612B09" w:rsidRDefault="00612B09" w:rsidP="009810EC">
            <w:pPr>
              <w:jc w:val="center"/>
              <w:rPr>
                <w:rFonts w:ascii="UD デジタル 教科書体 NK-R" w:eastAsia="UD デジタル 教科書体 NK-R"/>
              </w:rPr>
            </w:pPr>
            <w:r w:rsidRPr="00612B09">
              <w:rPr>
                <w:rFonts w:ascii="UD デジタル 教科書体 NK-R" w:eastAsia="UD デジタル 教科書体 NK-R" w:hint="eastAsia"/>
              </w:rPr>
              <w:t>b</w:t>
            </w:r>
          </w:p>
        </w:tc>
        <w:tc>
          <w:tcPr>
            <w:tcW w:w="3060" w:type="dxa"/>
          </w:tcPr>
          <w:p w14:paraId="5318F9C5" w14:textId="7D4B7100" w:rsidR="00612B09" w:rsidRPr="00612B09" w:rsidRDefault="00612B09" w:rsidP="009810EC">
            <w:pPr>
              <w:rPr>
                <w:rFonts w:ascii="UD デジタル 教科書体 NK-R" w:eastAsia="UD デジタル 教科書体 NK-R"/>
              </w:rPr>
            </w:pPr>
            <w:r w:rsidRPr="00612B09">
              <w:rPr>
                <w:rFonts w:ascii="UD デジタル 教科書体 NK-R" w:eastAsia="UD デジタル 教科書体 NK-R" w:hint="eastAsia"/>
              </w:rPr>
              <w:t>誤りが一部あるものの，内容理解には支障のない程度の英語で発表することができる。</w:t>
            </w:r>
          </w:p>
        </w:tc>
        <w:tc>
          <w:tcPr>
            <w:tcW w:w="3060" w:type="dxa"/>
          </w:tcPr>
          <w:p w14:paraId="0032D396" w14:textId="5F453692" w:rsidR="00612B09" w:rsidRPr="00612B09" w:rsidRDefault="00612B09" w:rsidP="009810EC">
            <w:pPr>
              <w:rPr>
                <w:rFonts w:ascii="UD デジタル 教科書体 NK-R" w:eastAsia="UD デジタル 教科書体 NK-R"/>
              </w:rPr>
            </w:pPr>
            <w:r w:rsidRPr="00612B09">
              <w:rPr>
                <w:rFonts w:ascii="UD デジタル 教科書体 NK-R" w:eastAsia="UD デジタル 教科書体 NK-R" w:hint="eastAsia"/>
              </w:rPr>
              <w:t>上記4つの条件を満たして発表することができる。</w:t>
            </w:r>
          </w:p>
        </w:tc>
        <w:tc>
          <w:tcPr>
            <w:tcW w:w="3060" w:type="dxa"/>
          </w:tcPr>
          <w:p w14:paraId="38EBCCE0" w14:textId="46F5D04F" w:rsidR="00612B09" w:rsidRPr="00612B09" w:rsidRDefault="00612B09" w:rsidP="009810EC">
            <w:pPr>
              <w:rPr>
                <w:rFonts w:ascii="UD デジタル 教科書体 NK-R" w:eastAsia="UD デジタル 教科書体 NK-R"/>
              </w:rPr>
            </w:pPr>
            <w:r w:rsidRPr="00612B09">
              <w:rPr>
                <w:rFonts w:ascii="UD デジタル 教科書体 NK-R" w:eastAsia="UD デジタル 教科書体 NK-R" w:hint="eastAsia"/>
              </w:rPr>
              <w:t>聞き手にわかるように話そうとしている。</w:t>
            </w:r>
          </w:p>
        </w:tc>
      </w:tr>
      <w:tr w:rsidR="00612B09" w:rsidRPr="00612B09" w14:paraId="289FAA81" w14:textId="77777777" w:rsidTr="006923A1">
        <w:tc>
          <w:tcPr>
            <w:tcW w:w="562" w:type="dxa"/>
          </w:tcPr>
          <w:p w14:paraId="5A8D3DC9" w14:textId="77777777" w:rsidR="00612B09" w:rsidRPr="00612B09" w:rsidRDefault="00612B09" w:rsidP="009810EC">
            <w:pPr>
              <w:jc w:val="center"/>
              <w:rPr>
                <w:rFonts w:ascii="UD デジタル 教科書体 NK-R" w:eastAsia="UD デジタル 教科書体 NK-R"/>
              </w:rPr>
            </w:pPr>
            <w:r w:rsidRPr="00612B09">
              <w:rPr>
                <w:rFonts w:ascii="UD デジタル 教科書体 NK-R" w:eastAsia="UD デジタル 教科書体 NK-R" w:hint="eastAsia"/>
              </w:rPr>
              <w:t>c</w:t>
            </w:r>
          </w:p>
        </w:tc>
        <w:tc>
          <w:tcPr>
            <w:tcW w:w="3060" w:type="dxa"/>
          </w:tcPr>
          <w:p w14:paraId="778835B6" w14:textId="77777777" w:rsidR="00612B09" w:rsidRPr="00612B09" w:rsidRDefault="00612B09" w:rsidP="006923A1">
            <w:pPr>
              <w:rPr>
                <w:rFonts w:ascii="UD デジタル 教科書体 NK-R" w:eastAsia="UD デジタル 教科書体 NK-R"/>
              </w:rPr>
            </w:pPr>
            <w:r w:rsidRPr="00612B09">
              <w:rPr>
                <w:rFonts w:ascii="UD デジタル 教科書体 NK-R" w:eastAsia="UD デジタル 教科書体 NK-R" w:hint="eastAsia"/>
              </w:rPr>
              <w:t>bを満たしていない。</w:t>
            </w:r>
          </w:p>
        </w:tc>
        <w:tc>
          <w:tcPr>
            <w:tcW w:w="3060" w:type="dxa"/>
          </w:tcPr>
          <w:p w14:paraId="3F818453" w14:textId="77777777" w:rsidR="00612B09" w:rsidRPr="00612B09" w:rsidRDefault="00612B09" w:rsidP="006923A1">
            <w:pPr>
              <w:rPr>
                <w:rFonts w:ascii="UD デジタル 教科書体 NK-R" w:eastAsia="UD デジタル 教科書体 NK-R"/>
              </w:rPr>
            </w:pPr>
            <w:r w:rsidRPr="00612B09">
              <w:rPr>
                <w:rFonts w:ascii="UD デジタル 教科書体 NK-R" w:eastAsia="UD デジタル 教科書体 NK-R" w:hint="eastAsia"/>
              </w:rPr>
              <w:t>bを満たしていない。</w:t>
            </w:r>
          </w:p>
        </w:tc>
        <w:tc>
          <w:tcPr>
            <w:tcW w:w="3060" w:type="dxa"/>
          </w:tcPr>
          <w:p w14:paraId="66BE2BB5" w14:textId="77777777" w:rsidR="00612B09" w:rsidRPr="00612B09" w:rsidRDefault="00612B09" w:rsidP="006923A1">
            <w:pPr>
              <w:rPr>
                <w:rFonts w:ascii="UD デジタル 教科書体 NK-R" w:eastAsia="UD デジタル 教科書体 NK-R"/>
              </w:rPr>
            </w:pPr>
            <w:r w:rsidRPr="00612B09">
              <w:rPr>
                <w:rFonts w:ascii="UD デジタル 教科書体 NK-R" w:eastAsia="UD デジタル 教科書体 NK-R" w:hint="eastAsia"/>
              </w:rPr>
              <w:t>bを満たしていない。</w:t>
            </w:r>
          </w:p>
        </w:tc>
      </w:tr>
    </w:tbl>
    <w:p w14:paraId="4CF94E06" w14:textId="77777777" w:rsidR="00612B09" w:rsidRDefault="00612B09" w:rsidP="00612B09">
      <w:pPr>
        <w:rPr>
          <w:rFonts w:ascii="UD デジタル 教科書体 NK-R" w:eastAsia="UD デジタル 教科書体 NK-R"/>
        </w:rPr>
      </w:pPr>
      <w:r w:rsidRPr="00612B09">
        <w:rPr>
          <w:rFonts w:ascii="UD デジタル 教科書体 NK-R" w:eastAsia="UD デジタル 教科書体 NK-R" w:hint="eastAsia"/>
        </w:rPr>
        <w:t>※　3つの観点について，aが2つ以上であればA，abbのようにbが2つ以上であればBなど，</w:t>
      </w:r>
    </w:p>
    <w:p w14:paraId="105CD1FC" w14:textId="6BD7B2F5" w:rsidR="00612B09" w:rsidRPr="00612B09" w:rsidRDefault="00612B09" w:rsidP="00612B09">
      <w:pPr>
        <w:ind w:firstLineChars="150" w:firstLine="289"/>
        <w:rPr>
          <w:rFonts w:ascii="UD デジタル 教科書体 NK-R" w:eastAsia="UD デジタル 教科書体 NK-R"/>
        </w:rPr>
      </w:pPr>
      <w:r w:rsidRPr="00612B09">
        <w:rPr>
          <w:rFonts w:ascii="UD デジタル 教科書体 NK-R" w:eastAsia="UD デジタル 教科書体 NK-R" w:hint="eastAsia"/>
        </w:rPr>
        <w:t>学校内でルールを決めておく。</w:t>
      </w:r>
    </w:p>
    <w:p w14:paraId="2FDAAE8C" w14:textId="77777777" w:rsidR="00F65C00" w:rsidRPr="00612B09" w:rsidRDefault="00F65C00" w:rsidP="00612B09">
      <w:pPr>
        <w:rPr>
          <w:rFonts w:ascii="UD デジタル 教科書体 NK-R" w:eastAsia="UD デジタル 教科書体 NK-R" w:hAnsi="Century"/>
        </w:rPr>
      </w:pPr>
    </w:p>
    <w:sectPr w:rsidR="00F65C00" w:rsidRPr="00612B09" w:rsidSect="009810EC">
      <w:headerReference w:type="first" r:id="rId8"/>
      <w:pgSz w:w="11906" w:h="16838" w:code="9"/>
      <w:pgMar w:top="1418" w:right="1418" w:bottom="1418" w:left="1418" w:header="851" w:footer="992" w:gutter="0"/>
      <w:cols w:space="425"/>
      <w:titlePg/>
      <w:docGrid w:type="linesAndChars" w:linePitch="350"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71C279" w14:textId="77777777" w:rsidR="0067722B" w:rsidRDefault="0067722B" w:rsidP="00AC1541">
      <w:r>
        <w:separator/>
      </w:r>
    </w:p>
  </w:endnote>
  <w:endnote w:type="continuationSeparator" w:id="0">
    <w:p w14:paraId="3CE96867" w14:textId="77777777" w:rsidR="0067722B" w:rsidRDefault="0067722B" w:rsidP="00AC15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UD デジタル 教科書体 NK-R">
    <w:altName w:val="UD Digi Kyokasho NK-R"/>
    <w:panose1 w:val="02020400000000000000"/>
    <w:charset w:val="80"/>
    <w:family w:val="roman"/>
    <w:pitch w:val="variable"/>
    <w:sig w:usb0="800002A3" w:usb1="2AC7ECFA" w:usb2="00000010" w:usb3="00000000" w:csb0="00020000"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66534C" w14:textId="77777777" w:rsidR="0067722B" w:rsidRDefault="0067722B" w:rsidP="00AC1541">
      <w:r>
        <w:separator/>
      </w:r>
    </w:p>
  </w:footnote>
  <w:footnote w:type="continuationSeparator" w:id="0">
    <w:p w14:paraId="36A48EF9" w14:textId="77777777" w:rsidR="0067722B" w:rsidRDefault="0067722B" w:rsidP="00AC15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A4BCB9" w14:textId="43DB3E43" w:rsidR="009810EC" w:rsidRPr="009810EC" w:rsidRDefault="009810EC" w:rsidP="009810EC">
    <w:pPr>
      <w:pStyle w:val="a7"/>
      <w:wordWrap w:val="0"/>
      <w:jc w:val="right"/>
      <w:rPr>
        <w:rFonts w:ascii="UD デジタル 教科書体 NK-R" w:eastAsia="UD デジタル 教科書体 NK-R"/>
        <w:sz w:val="18"/>
        <w:szCs w:val="18"/>
        <w:lang w:eastAsia="zh-TW"/>
      </w:rPr>
    </w:pPr>
    <w:r w:rsidRPr="009810EC">
      <w:rPr>
        <w:rFonts w:ascii="UD デジタル 教科書体 NK-R" w:eastAsia="UD デジタル 教科書体 NK-R" w:hint="eastAsia"/>
        <w:sz w:val="18"/>
        <w:szCs w:val="18"/>
        <w:lang w:eastAsia="zh-TW"/>
      </w:rPr>
      <w:t>論理表現</w:t>
    </w:r>
    <w:r w:rsidR="00644BF8">
      <w:rPr>
        <w:rFonts w:ascii="UD デジタル 教科書体 NK-R" w:eastAsia="UD デジタル 教科書体 NK-R" w:hint="eastAsia"/>
        <w:sz w:val="18"/>
        <w:szCs w:val="18"/>
      </w:rPr>
      <w:t>Ⅲ</w:t>
    </w:r>
    <w:r w:rsidRPr="009810EC">
      <w:rPr>
        <w:rFonts w:ascii="UD デジタル 教科書体 NK-R" w:eastAsia="UD デジタル 教科書体 NK-R" w:hint="eastAsia"/>
        <w:sz w:val="18"/>
        <w:szCs w:val="18"/>
        <w:lang w:eastAsia="zh-TW"/>
      </w:rPr>
      <w:t>_評価規準（例）</w:t>
    </w:r>
    <w:r w:rsidRPr="009810EC">
      <w:rPr>
        <w:rFonts w:ascii="UD デジタル 教科書体 NK-R" w:eastAsia="UD デジタル 教科書体 NK-R" w:hint="eastAsia"/>
        <w:sz w:val="18"/>
        <w:szCs w:val="18"/>
      </w:rPr>
      <w:t>（</w:t>
    </w:r>
    <w:r w:rsidRPr="009810EC">
      <w:rPr>
        <w:rFonts w:ascii="UD デジタル 教科書体 NK-R" w:eastAsia="UD デジタル 教科書体 NK-R" w:hint="eastAsia"/>
        <w:sz w:val="18"/>
        <w:szCs w:val="18"/>
        <w:lang w:eastAsia="zh-TW"/>
      </w:rPr>
      <w:t>APPLAUSE</w:t>
    </w:r>
    <w:r w:rsidRPr="009810EC">
      <w:rPr>
        <w:rFonts w:ascii="UD デジタル 教科書体 NK-R" w:eastAsia="UD デジタル 教科書体 NK-R"/>
        <w:sz w:val="18"/>
        <w:szCs w:val="18"/>
        <w:lang w:eastAsia="zh-TW"/>
      </w:rPr>
      <w:t xml:space="preserve"> ENGLISH LOGIC AND EXPRESSION</w:t>
    </w:r>
    <w:r w:rsidR="00644BF8">
      <w:rPr>
        <w:rFonts w:ascii="UD デジタル 教科書体 NK-R" w:eastAsia="UD デジタル 教科書体 NK-R" w:hint="eastAsia"/>
        <w:sz w:val="18"/>
        <w:szCs w:val="18"/>
      </w:rPr>
      <w:t>Ⅲ</w:t>
    </w:r>
    <w:r w:rsidRPr="009810EC">
      <w:rPr>
        <w:rFonts w:ascii="UD デジタル 教科書体 NK-R" w:eastAsia="UD デジタル 教科書体 NK-R" w:hint="eastAsia"/>
        <w:sz w:val="18"/>
        <w:szCs w:val="18"/>
      </w:rPr>
      <w:t>）</w:t>
    </w:r>
  </w:p>
  <w:p w14:paraId="04DD9803" w14:textId="77777777" w:rsidR="009810EC" w:rsidRDefault="009810EC">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A97EF8"/>
    <w:multiLevelType w:val="hybridMultilevel"/>
    <w:tmpl w:val="28023056"/>
    <w:lvl w:ilvl="0" w:tplc="14F0BB7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11D71F3"/>
    <w:multiLevelType w:val="hybridMultilevel"/>
    <w:tmpl w:val="EAAC7F7E"/>
    <w:lvl w:ilvl="0" w:tplc="C778F170">
      <w:start w:val="1"/>
      <w:numFmt w:val="decimalEnclosedParen"/>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9D165D9"/>
    <w:multiLevelType w:val="hybridMultilevel"/>
    <w:tmpl w:val="79E4A180"/>
    <w:lvl w:ilvl="0" w:tplc="1666C19E">
      <w:start w:val="1"/>
      <w:numFmt w:val="decimalEnclosedParen"/>
      <w:lvlText w:val="%1"/>
      <w:lvlJc w:val="left"/>
      <w:pPr>
        <w:ind w:left="360" w:hanging="360"/>
      </w:pPr>
      <w:rPr>
        <w:rFonts w:ascii="ＭＳ 明朝" w:eastAsia="ＭＳ 明朝" w:hAnsi="ＭＳ 明朝" w:cs="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72475E1"/>
    <w:multiLevelType w:val="hybridMultilevel"/>
    <w:tmpl w:val="9E78097C"/>
    <w:lvl w:ilvl="0" w:tplc="45368F44">
      <w:start w:val="1"/>
      <w:numFmt w:val="bullet"/>
      <w:lvlText w:val="※"/>
      <w:lvlJc w:val="left"/>
      <w:pPr>
        <w:ind w:left="360" w:hanging="360"/>
      </w:pPr>
      <w:rPr>
        <w:rFonts w:ascii="UD デジタル 教科書体 NK-R" w:eastAsia="UD デジタル 教科書体 NK-R" w:hAnsiTheme="minorHAnsi"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7C0D4FA2"/>
    <w:multiLevelType w:val="hybridMultilevel"/>
    <w:tmpl w:val="59382492"/>
    <w:lvl w:ilvl="0" w:tplc="BB261A46">
      <w:start w:val="1"/>
      <w:numFmt w:val="decimalEnclosedParen"/>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22384537">
    <w:abstractNumId w:val="3"/>
  </w:num>
  <w:num w:numId="2" w16cid:durableId="176505038">
    <w:abstractNumId w:val="2"/>
  </w:num>
  <w:num w:numId="3" w16cid:durableId="1614442282">
    <w:abstractNumId w:val="1"/>
  </w:num>
  <w:num w:numId="4" w16cid:durableId="41756119">
    <w:abstractNumId w:val="4"/>
  </w:num>
  <w:num w:numId="5" w16cid:durableId="5791040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93"/>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5E2"/>
    <w:rsid w:val="00000093"/>
    <w:rsid w:val="000179E2"/>
    <w:rsid w:val="00022AD1"/>
    <w:rsid w:val="00037ECD"/>
    <w:rsid w:val="00045C47"/>
    <w:rsid w:val="000469D9"/>
    <w:rsid w:val="00050E1B"/>
    <w:rsid w:val="0006679E"/>
    <w:rsid w:val="00082C46"/>
    <w:rsid w:val="000B1215"/>
    <w:rsid w:val="000D0C6E"/>
    <w:rsid w:val="000F1F2E"/>
    <w:rsid w:val="000F29F2"/>
    <w:rsid w:val="000F2F30"/>
    <w:rsid w:val="00140920"/>
    <w:rsid w:val="00143594"/>
    <w:rsid w:val="00145DDB"/>
    <w:rsid w:val="00147B8B"/>
    <w:rsid w:val="00152DB6"/>
    <w:rsid w:val="001B71A2"/>
    <w:rsid w:val="001E4784"/>
    <w:rsid w:val="001F1EC1"/>
    <w:rsid w:val="00233A45"/>
    <w:rsid w:val="00241134"/>
    <w:rsid w:val="00245155"/>
    <w:rsid w:val="00250123"/>
    <w:rsid w:val="0025428A"/>
    <w:rsid w:val="0025541A"/>
    <w:rsid w:val="002D46F0"/>
    <w:rsid w:val="002D72DE"/>
    <w:rsid w:val="002E4C87"/>
    <w:rsid w:val="00304BA2"/>
    <w:rsid w:val="003237C3"/>
    <w:rsid w:val="00332EAC"/>
    <w:rsid w:val="00355D9A"/>
    <w:rsid w:val="00372870"/>
    <w:rsid w:val="003B789B"/>
    <w:rsid w:val="00414068"/>
    <w:rsid w:val="0041478E"/>
    <w:rsid w:val="00422BC4"/>
    <w:rsid w:val="0044095D"/>
    <w:rsid w:val="00450008"/>
    <w:rsid w:val="00455CC8"/>
    <w:rsid w:val="004626D5"/>
    <w:rsid w:val="0046762C"/>
    <w:rsid w:val="0047252E"/>
    <w:rsid w:val="00481C6C"/>
    <w:rsid w:val="004906EB"/>
    <w:rsid w:val="004B6E51"/>
    <w:rsid w:val="004C21AE"/>
    <w:rsid w:val="004E0D46"/>
    <w:rsid w:val="004E294B"/>
    <w:rsid w:val="004E4408"/>
    <w:rsid w:val="004E689D"/>
    <w:rsid w:val="004E7FBA"/>
    <w:rsid w:val="004F10A6"/>
    <w:rsid w:val="004F222B"/>
    <w:rsid w:val="004F26F2"/>
    <w:rsid w:val="00500DAB"/>
    <w:rsid w:val="0050147B"/>
    <w:rsid w:val="00502836"/>
    <w:rsid w:val="0051566C"/>
    <w:rsid w:val="00523CBA"/>
    <w:rsid w:val="00530886"/>
    <w:rsid w:val="00544EDF"/>
    <w:rsid w:val="0054509C"/>
    <w:rsid w:val="00545A17"/>
    <w:rsid w:val="005536C4"/>
    <w:rsid w:val="00580033"/>
    <w:rsid w:val="00593CC8"/>
    <w:rsid w:val="005A1B8B"/>
    <w:rsid w:val="005A2FD0"/>
    <w:rsid w:val="005A3128"/>
    <w:rsid w:val="005B66DC"/>
    <w:rsid w:val="005C7E56"/>
    <w:rsid w:val="005D2DBE"/>
    <w:rsid w:val="005E3240"/>
    <w:rsid w:val="005F3D37"/>
    <w:rsid w:val="00605E5B"/>
    <w:rsid w:val="00612382"/>
    <w:rsid w:val="00612B09"/>
    <w:rsid w:val="00621F6E"/>
    <w:rsid w:val="00641C54"/>
    <w:rsid w:val="00644BF8"/>
    <w:rsid w:val="00651143"/>
    <w:rsid w:val="006702D9"/>
    <w:rsid w:val="006732F4"/>
    <w:rsid w:val="0067722B"/>
    <w:rsid w:val="00682C81"/>
    <w:rsid w:val="0068401D"/>
    <w:rsid w:val="006868A4"/>
    <w:rsid w:val="00694825"/>
    <w:rsid w:val="006A3A4D"/>
    <w:rsid w:val="006E7745"/>
    <w:rsid w:val="007305B6"/>
    <w:rsid w:val="00735A31"/>
    <w:rsid w:val="00737096"/>
    <w:rsid w:val="0074717F"/>
    <w:rsid w:val="00797C2A"/>
    <w:rsid w:val="007B0EAE"/>
    <w:rsid w:val="007B3ADB"/>
    <w:rsid w:val="00817E78"/>
    <w:rsid w:val="00822218"/>
    <w:rsid w:val="00827A37"/>
    <w:rsid w:val="00832C60"/>
    <w:rsid w:val="008404D2"/>
    <w:rsid w:val="00864875"/>
    <w:rsid w:val="00870DF7"/>
    <w:rsid w:val="008A44C9"/>
    <w:rsid w:val="008B27EA"/>
    <w:rsid w:val="008D3A79"/>
    <w:rsid w:val="0090225B"/>
    <w:rsid w:val="0090478A"/>
    <w:rsid w:val="00910F1F"/>
    <w:rsid w:val="00916177"/>
    <w:rsid w:val="00967A7D"/>
    <w:rsid w:val="009810EC"/>
    <w:rsid w:val="00982655"/>
    <w:rsid w:val="00984F27"/>
    <w:rsid w:val="0099244B"/>
    <w:rsid w:val="009B3B9A"/>
    <w:rsid w:val="009B477F"/>
    <w:rsid w:val="009C1878"/>
    <w:rsid w:val="009C2671"/>
    <w:rsid w:val="009C75D0"/>
    <w:rsid w:val="009D13B1"/>
    <w:rsid w:val="009F2FC7"/>
    <w:rsid w:val="009F37D8"/>
    <w:rsid w:val="00A066A4"/>
    <w:rsid w:val="00A1718D"/>
    <w:rsid w:val="00A26B00"/>
    <w:rsid w:val="00A52573"/>
    <w:rsid w:val="00A71566"/>
    <w:rsid w:val="00A7326C"/>
    <w:rsid w:val="00A907C1"/>
    <w:rsid w:val="00A913DE"/>
    <w:rsid w:val="00AA2569"/>
    <w:rsid w:val="00AA56D0"/>
    <w:rsid w:val="00AB20EE"/>
    <w:rsid w:val="00AB6B51"/>
    <w:rsid w:val="00AC01B8"/>
    <w:rsid w:val="00AC1541"/>
    <w:rsid w:val="00AC4622"/>
    <w:rsid w:val="00AD1E93"/>
    <w:rsid w:val="00B227B1"/>
    <w:rsid w:val="00B238DB"/>
    <w:rsid w:val="00B26835"/>
    <w:rsid w:val="00B40A2A"/>
    <w:rsid w:val="00B45C80"/>
    <w:rsid w:val="00B72600"/>
    <w:rsid w:val="00B763F1"/>
    <w:rsid w:val="00BA2B50"/>
    <w:rsid w:val="00BA413E"/>
    <w:rsid w:val="00BB1843"/>
    <w:rsid w:val="00BC16D9"/>
    <w:rsid w:val="00BC1B4E"/>
    <w:rsid w:val="00BF5265"/>
    <w:rsid w:val="00BF73BD"/>
    <w:rsid w:val="00C13FEF"/>
    <w:rsid w:val="00C23B62"/>
    <w:rsid w:val="00C30C63"/>
    <w:rsid w:val="00C35CD7"/>
    <w:rsid w:val="00C547A1"/>
    <w:rsid w:val="00C56B0C"/>
    <w:rsid w:val="00C74CFD"/>
    <w:rsid w:val="00C804C9"/>
    <w:rsid w:val="00C92A94"/>
    <w:rsid w:val="00CA2796"/>
    <w:rsid w:val="00CC6158"/>
    <w:rsid w:val="00CE4E65"/>
    <w:rsid w:val="00CE7840"/>
    <w:rsid w:val="00CF4B3F"/>
    <w:rsid w:val="00D07E80"/>
    <w:rsid w:val="00D132EF"/>
    <w:rsid w:val="00D232B8"/>
    <w:rsid w:val="00D35C23"/>
    <w:rsid w:val="00D40D39"/>
    <w:rsid w:val="00D4307C"/>
    <w:rsid w:val="00D56725"/>
    <w:rsid w:val="00D67E2F"/>
    <w:rsid w:val="00D7186D"/>
    <w:rsid w:val="00D74BF5"/>
    <w:rsid w:val="00D9385B"/>
    <w:rsid w:val="00DA05E2"/>
    <w:rsid w:val="00DA51BD"/>
    <w:rsid w:val="00DB30AB"/>
    <w:rsid w:val="00DB52E4"/>
    <w:rsid w:val="00DD18E3"/>
    <w:rsid w:val="00DD27C2"/>
    <w:rsid w:val="00DD7BE9"/>
    <w:rsid w:val="00E05827"/>
    <w:rsid w:val="00E06B46"/>
    <w:rsid w:val="00E2094B"/>
    <w:rsid w:val="00E2316D"/>
    <w:rsid w:val="00E57EEA"/>
    <w:rsid w:val="00E7611F"/>
    <w:rsid w:val="00E80BC6"/>
    <w:rsid w:val="00EA05D0"/>
    <w:rsid w:val="00EA54CA"/>
    <w:rsid w:val="00EB5C57"/>
    <w:rsid w:val="00EB74DA"/>
    <w:rsid w:val="00EC64B6"/>
    <w:rsid w:val="00ED648E"/>
    <w:rsid w:val="00EE00F6"/>
    <w:rsid w:val="00EE639D"/>
    <w:rsid w:val="00F028A1"/>
    <w:rsid w:val="00F20553"/>
    <w:rsid w:val="00F47684"/>
    <w:rsid w:val="00F55223"/>
    <w:rsid w:val="00F60E28"/>
    <w:rsid w:val="00F62001"/>
    <w:rsid w:val="00F65C00"/>
    <w:rsid w:val="00F950D1"/>
    <w:rsid w:val="00F959A3"/>
    <w:rsid w:val="00FB4AF7"/>
    <w:rsid w:val="00FC1161"/>
    <w:rsid w:val="00FD0D6F"/>
    <w:rsid w:val="00FF66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8B6FF12"/>
  <w15:docId w15:val="{E359C101-C8A8-4954-A2A6-43297DC3A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66DC"/>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B66DC"/>
    <w:rPr>
      <w:rFonts w:asciiTheme="majorHAnsi" w:eastAsiaTheme="majorEastAsia" w:hAnsiTheme="majorHAnsi" w:cstheme="majorBidi"/>
      <w:sz w:val="18"/>
      <w:szCs w:val="18"/>
    </w:rPr>
  </w:style>
  <w:style w:type="character" w:styleId="a5">
    <w:name w:val="Hyperlink"/>
    <w:basedOn w:val="a0"/>
    <w:uiPriority w:val="99"/>
    <w:semiHidden/>
    <w:unhideWhenUsed/>
    <w:rsid w:val="00F62001"/>
    <w:rPr>
      <w:color w:val="0000FF"/>
      <w:u w:val="single"/>
    </w:rPr>
  </w:style>
  <w:style w:type="paragraph" w:styleId="a6">
    <w:name w:val="List Paragraph"/>
    <w:basedOn w:val="a"/>
    <w:uiPriority w:val="34"/>
    <w:qFormat/>
    <w:rsid w:val="009C75D0"/>
    <w:pPr>
      <w:ind w:leftChars="400" w:left="840"/>
    </w:pPr>
  </w:style>
  <w:style w:type="paragraph" w:styleId="a7">
    <w:name w:val="header"/>
    <w:basedOn w:val="a"/>
    <w:link w:val="a8"/>
    <w:uiPriority w:val="99"/>
    <w:unhideWhenUsed/>
    <w:rsid w:val="00AC1541"/>
    <w:pPr>
      <w:tabs>
        <w:tab w:val="center" w:pos="4252"/>
        <w:tab w:val="right" w:pos="8504"/>
      </w:tabs>
      <w:snapToGrid w:val="0"/>
    </w:pPr>
  </w:style>
  <w:style w:type="character" w:customStyle="1" w:styleId="a8">
    <w:name w:val="ヘッダー (文字)"/>
    <w:basedOn w:val="a0"/>
    <w:link w:val="a7"/>
    <w:uiPriority w:val="99"/>
    <w:rsid w:val="00AC1541"/>
  </w:style>
  <w:style w:type="paragraph" w:styleId="a9">
    <w:name w:val="footer"/>
    <w:basedOn w:val="a"/>
    <w:link w:val="aa"/>
    <w:uiPriority w:val="99"/>
    <w:unhideWhenUsed/>
    <w:rsid w:val="00AC1541"/>
    <w:pPr>
      <w:tabs>
        <w:tab w:val="center" w:pos="4252"/>
        <w:tab w:val="right" w:pos="8504"/>
      </w:tabs>
      <w:snapToGrid w:val="0"/>
    </w:pPr>
  </w:style>
  <w:style w:type="character" w:customStyle="1" w:styleId="aa">
    <w:name w:val="フッター (文字)"/>
    <w:basedOn w:val="a0"/>
    <w:link w:val="a9"/>
    <w:uiPriority w:val="99"/>
    <w:rsid w:val="00AC1541"/>
  </w:style>
  <w:style w:type="table" w:styleId="ab">
    <w:name w:val="Table Grid"/>
    <w:basedOn w:val="a1"/>
    <w:uiPriority w:val="39"/>
    <w:rsid w:val="00612B09"/>
    <w:rPr>
      <w:rFonts w:ascii="Century" w:eastAsia="ＭＳ 明朝" w:hAnsi="Century"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44595668">
      <w:bodyDiv w:val="1"/>
      <w:marLeft w:val="0"/>
      <w:marRight w:val="0"/>
      <w:marTop w:val="0"/>
      <w:marBottom w:val="0"/>
      <w:divBdr>
        <w:top w:val="none" w:sz="0" w:space="0" w:color="auto"/>
        <w:left w:val="none" w:sz="0" w:space="0" w:color="auto"/>
        <w:bottom w:val="none" w:sz="0" w:space="0" w:color="auto"/>
        <w:right w:val="none" w:sz="0" w:space="0" w:color="auto"/>
      </w:divBdr>
      <w:divsChild>
        <w:div w:id="737751233">
          <w:marLeft w:val="0"/>
          <w:marRight w:val="0"/>
          <w:marTop w:val="0"/>
          <w:marBottom w:val="0"/>
          <w:divBdr>
            <w:top w:val="none" w:sz="0" w:space="0" w:color="auto"/>
            <w:left w:val="none" w:sz="0" w:space="0" w:color="auto"/>
            <w:bottom w:val="none" w:sz="0" w:space="0" w:color="auto"/>
            <w:right w:val="none" w:sz="0" w:space="0" w:color="auto"/>
          </w:divBdr>
        </w:div>
        <w:div w:id="1895309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CBF6C4-581A-4181-87EA-F8823D041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1671</Words>
  <Characters>1703</Characters>
  <Application>Microsoft Office Word</Application>
  <DocSecurity>0</DocSecurity>
  <Lines>134</Lines>
  <Paragraphs>54</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大阪樟蔭女子大学</dc:creator>
  <cp:lastModifiedBy>w_sakai</cp:lastModifiedBy>
  <cp:revision>6</cp:revision>
  <cp:lastPrinted>2024-02-14T12:04:00Z</cp:lastPrinted>
  <dcterms:created xsi:type="dcterms:W3CDTF">2024-02-14T11:52:00Z</dcterms:created>
  <dcterms:modified xsi:type="dcterms:W3CDTF">2024-02-14T12:04:00Z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c506fa351afb0db2d44b4366e83ac63e695b6e7d80c702316189b998f4e8f146</vt:lpwstr>
  </property>
</Properties>
</file>