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E0E" w:rsidRDefault="00F615CB" w:rsidP="00454FC1">
      <w:pPr>
        <w:ind w:left="260" w:hangingChars="100" w:hanging="260"/>
        <w:jc w:val="center"/>
        <w:rPr>
          <w:rFonts w:ascii="ＭＳ 明朝" w:eastAsia="ＭＳ 明朝" w:hAnsi="ＭＳ 明朝" w:cstheme="minorBidi"/>
          <w:sz w:val="28"/>
          <w:szCs w:val="28"/>
        </w:rPr>
      </w:pPr>
      <w:r w:rsidRPr="00454FC1">
        <w:rPr>
          <w:rFonts w:ascii="ＭＳ 明朝" w:eastAsia="ＭＳ 明朝" w:hAnsi="ＭＳ 明朝" w:cstheme="minorBidi" w:hint="eastAsia"/>
          <w:sz w:val="28"/>
          <w:szCs w:val="28"/>
        </w:rPr>
        <w:t>技術・家庭 技術分野　教科書（H28～）をもとにした評価規準</w:t>
      </w:r>
      <w:r w:rsidR="001E6808">
        <w:rPr>
          <w:rFonts w:ascii="ＭＳ 明朝" w:eastAsia="ＭＳ 明朝" w:hAnsi="ＭＳ 明朝" w:cstheme="minorBidi" w:hint="eastAsia"/>
          <w:sz w:val="28"/>
          <w:szCs w:val="28"/>
        </w:rPr>
        <w:t>（３観点）</w:t>
      </w:r>
      <w:r w:rsidRPr="00454FC1">
        <w:rPr>
          <w:rFonts w:ascii="ＭＳ 明朝" w:eastAsia="ＭＳ 明朝" w:hAnsi="ＭＳ 明朝" w:cstheme="minorBidi" w:hint="eastAsia"/>
          <w:sz w:val="28"/>
          <w:szCs w:val="28"/>
        </w:rPr>
        <w:t>の例</w:t>
      </w:r>
      <w:bookmarkStart w:id="0" w:name="_GoBack"/>
      <w:bookmarkEnd w:id="0"/>
    </w:p>
    <w:p w:rsidR="00A95533" w:rsidRPr="00A95533" w:rsidRDefault="00A95533" w:rsidP="00D951BA">
      <w:pPr>
        <w:ind w:leftChars="100" w:left="180"/>
        <w:jc w:val="left"/>
        <w:rPr>
          <w:rFonts w:ascii="ＭＳ 明朝" w:eastAsia="ＭＳ 明朝" w:hAnsi="ＭＳ 明朝" w:cstheme="minorBidi"/>
          <w:sz w:val="18"/>
          <w:szCs w:val="28"/>
        </w:rPr>
      </w:pPr>
      <w:r>
        <w:rPr>
          <w:rFonts w:ascii="ＭＳ 明朝" w:eastAsia="ＭＳ 明朝" w:hAnsi="ＭＳ 明朝" w:cstheme="minorBidi" w:hint="eastAsia"/>
          <w:sz w:val="18"/>
          <w:szCs w:val="28"/>
        </w:rPr>
        <w:t>H28～の教科書を用いて</w:t>
      </w:r>
      <w:r w:rsidR="001A74EF">
        <w:rPr>
          <w:rFonts w:ascii="ＭＳ 明朝" w:eastAsia="ＭＳ 明朝" w:hAnsi="ＭＳ 明朝" w:cstheme="minorBidi" w:hint="eastAsia"/>
          <w:sz w:val="18"/>
          <w:szCs w:val="28"/>
        </w:rPr>
        <w:t>，新しい学習指導要領に基づいて</w:t>
      </w:r>
      <w:r w:rsidR="00D951BA">
        <w:rPr>
          <w:rFonts w:ascii="ＭＳ 明朝" w:eastAsia="ＭＳ 明朝" w:hAnsi="ＭＳ 明朝" w:cstheme="minorBidi" w:hint="eastAsia"/>
          <w:sz w:val="18"/>
          <w:szCs w:val="28"/>
        </w:rPr>
        <w:t>３観点で評価</w:t>
      </w:r>
      <w:r w:rsidR="001A74EF">
        <w:rPr>
          <w:rFonts w:ascii="ＭＳ 明朝" w:eastAsia="ＭＳ 明朝" w:hAnsi="ＭＳ 明朝" w:cstheme="minorBidi" w:hint="eastAsia"/>
          <w:sz w:val="18"/>
          <w:szCs w:val="28"/>
        </w:rPr>
        <w:t>を行えるよう整理した資料です。</w:t>
      </w:r>
      <w:r w:rsidR="00810593">
        <w:rPr>
          <w:rFonts w:ascii="ＭＳ 明朝" w:eastAsia="ＭＳ 明朝" w:hAnsi="ＭＳ 明朝" w:cstheme="minorBidi" w:hint="eastAsia"/>
          <w:sz w:val="18"/>
          <w:szCs w:val="28"/>
        </w:rPr>
        <w:t>指導</w:t>
      </w:r>
      <w:r w:rsidR="008F798E">
        <w:rPr>
          <w:rFonts w:ascii="ＭＳ 明朝" w:eastAsia="ＭＳ 明朝" w:hAnsi="ＭＳ 明朝" w:cstheme="minorBidi" w:hint="eastAsia"/>
          <w:sz w:val="18"/>
          <w:szCs w:val="28"/>
        </w:rPr>
        <w:t>にあたっては</w:t>
      </w:r>
      <w:r w:rsidR="001A74EF">
        <w:rPr>
          <w:rFonts w:ascii="ＭＳ 明朝" w:eastAsia="ＭＳ 明朝" w:hAnsi="ＭＳ 明朝" w:cstheme="minorBidi" w:hint="eastAsia"/>
          <w:sz w:val="18"/>
          <w:szCs w:val="28"/>
        </w:rPr>
        <w:t>学習指導要領に応じて内容を調整しながら，学校の実情に合わせてください。</w:t>
      </w:r>
    </w:p>
    <w:p w:rsidR="00F615CB" w:rsidRPr="005C219F" w:rsidRDefault="00F615CB" w:rsidP="00F615CB">
      <w:pPr>
        <w:tabs>
          <w:tab w:val="left" w:pos="13425"/>
          <w:tab w:val="right" w:pos="15136"/>
        </w:tabs>
        <w:ind w:left="481" w:hangingChars="300" w:hanging="481"/>
        <w:jc w:val="right"/>
        <w:rPr>
          <w:rFonts w:ascii="ＭＳ Ｐ明朝" w:eastAsia="ＭＳ Ｐ明朝" w:hAnsi="ＭＳ Ｐ明朝" w:cstheme="minorBidi"/>
          <w:sz w:val="18"/>
          <w:szCs w:val="18"/>
        </w:rPr>
      </w:pPr>
      <w:r w:rsidRPr="005C219F">
        <w:rPr>
          <w:rFonts w:ascii="ＭＳ Ｐ明朝" w:eastAsia="ＭＳ Ｐ明朝" w:hAnsi="ＭＳ Ｐ明朝" w:cstheme="minorBidi" w:hint="eastAsia"/>
          <w:sz w:val="18"/>
          <w:szCs w:val="18"/>
        </w:rPr>
        <w:t>２０２１．</w:t>
      </w:r>
      <w:r w:rsidR="00A95533">
        <w:rPr>
          <w:rFonts w:ascii="ＭＳ Ｐ明朝" w:eastAsia="ＭＳ Ｐ明朝" w:hAnsi="ＭＳ Ｐ明朝" w:cstheme="minorBidi" w:hint="eastAsia"/>
          <w:sz w:val="18"/>
          <w:szCs w:val="18"/>
        </w:rPr>
        <w:t>３</w:t>
      </w:r>
      <w:r w:rsidRPr="005C219F">
        <w:rPr>
          <w:rFonts w:ascii="ＭＳ Ｐ明朝" w:eastAsia="ＭＳ Ｐ明朝" w:hAnsi="ＭＳ Ｐ明朝" w:cstheme="minorBidi" w:hint="eastAsia"/>
          <w:sz w:val="18"/>
          <w:szCs w:val="18"/>
        </w:rPr>
        <w:t>．</w:t>
      </w:r>
      <w:r w:rsidR="00A95533">
        <w:rPr>
          <w:rFonts w:ascii="ＭＳ Ｐ明朝" w:eastAsia="ＭＳ Ｐ明朝" w:hAnsi="ＭＳ Ｐ明朝" w:cstheme="minorBidi" w:hint="eastAsia"/>
          <w:sz w:val="18"/>
          <w:szCs w:val="18"/>
        </w:rPr>
        <w:t>３</w:t>
      </w:r>
      <w:r w:rsidRPr="005C219F">
        <w:rPr>
          <w:rFonts w:ascii="ＭＳ Ｐ明朝" w:eastAsia="ＭＳ Ｐ明朝" w:hAnsi="ＭＳ Ｐ明朝" w:cstheme="minorBidi" w:hint="eastAsia"/>
          <w:sz w:val="18"/>
          <w:szCs w:val="18"/>
        </w:rPr>
        <w:t xml:space="preserve"> 版</w:t>
      </w:r>
    </w:p>
    <w:tbl>
      <w:tblPr>
        <w:tblStyle w:val="a3"/>
        <w:tblW w:w="15168" w:type="dxa"/>
        <w:tblInd w:w="-15" w:type="dxa"/>
        <w:tblLayout w:type="fixed"/>
        <w:tblCellMar>
          <w:left w:w="57" w:type="dxa"/>
          <w:right w:w="57" w:type="dxa"/>
        </w:tblCellMar>
        <w:tblLook w:val="01E0" w:firstRow="1" w:lastRow="1" w:firstColumn="1" w:lastColumn="1" w:noHBand="0" w:noVBand="0"/>
      </w:tblPr>
      <w:tblGrid>
        <w:gridCol w:w="426"/>
        <w:gridCol w:w="1417"/>
        <w:gridCol w:w="1985"/>
        <w:gridCol w:w="425"/>
        <w:gridCol w:w="709"/>
        <w:gridCol w:w="2976"/>
        <w:gridCol w:w="2552"/>
        <w:gridCol w:w="2551"/>
        <w:gridCol w:w="2127"/>
      </w:tblGrid>
      <w:tr w:rsidR="000C5835" w:rsidRPr="0095237C" w:rsidTr="00957EB9">
        <w:trPr>
          <w:cantSplit/>
          <w:trHeight w:val="623"/>
          <w:tblHeader/>
        </w:trPr>
        <w:tc>
          <w:tcPr>
            <w:tcW w:w="426" w:type="dxa"/>
            <w:tcBorders>
              <w:top w:val="single" w:sz="12" w:space="0" w:color="auto"/>
              <w:left w:val="single" w:sz="12" w:space="0" w:color="auto"/>
              <w:bottom w:val="double" w:sz="4" w:space="0" w:color="auto"/>
              <w:right w:val="dotted" w:sz="4" w:space="0" w:color="FFFFFF"/>
            </w:tcBorders>
            <w:shd w:val="clear" w:color="auto" w:fill="4C4C4C"/>
            <w:textDirection w:val="tbRlV"/>
          </w:tcPr>
          <w:p w:rsidR="00B433C5" w:rsidRPr="00742CBD" w:rsidRDefault="00B433C5" w:rsidP="00B433C5">
            <w:pPr>
              <w:ind w:left="113" w:right="113"/>
              <w:rPr>
                <w:b/>
                <w:color w:val="FFFFFF"/>
                <w:sz w:val="18"/>
              </w:rPr>
            </w:pPr>
            <w:r w:rsidRPr="00742CBD">
              <w:rPr>
                <w:rFonts w:hint="eastAsia"/>
                <w:b/>
                <w:color w:val="FFFFFF"/>
                <w:sz w:val="18"/>
              </w:rPr>
              <w:t>内容</w:t>
            </w:r>
          </w:p>
        </w:tc>
        <w:tc>
          <w:tcPr>
            <w:tcW w:w="1417" w:type="dxa"/>
            <w:tcBorders>
              <w:top w:val="single" w:sz="12" w:space="0" w:color="auto"/>
              <w:left w:val="dotted" w:sz="4" w:space="0" w:color="FFFFFF"/>
              <w:bottom w:val="double" w:sz="4" w:space="0" w:color="auto"/>
              <w:right w:val="single" w:sz="4" w:space="0" w:color="FFFFFF" w:themeColor="background1"/>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中項目</w:t>
            </w:r>
          </w:p>
        </w:tc>
        <w:tc>
          <w:tcPr>
            <w:tcW w:w="1985" w:type="dxa"/>
            <w:tcBorders>
              <w:top w:val="single" w:sz="12" w:space="0" w:color="auto"/>
              <w:left w:val="dotted" w:sz="4" w:space="0" w:color="FFFFFF"/>
              <w:bottom w:val="double" w:sz="4" w:space="0" w:color="auto"/>
              <w:right w:val="single" w:sz="4" w:space="0" w:color="FFFFFF" w:themeColor="background1"/>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bdr w:val="single" w:sz="4" w:space="0" w:color="auto"/>
              </w:rPr>
            </w:pPr>
            <w:r w:rsidRPr="0055709F">
              <w:rPr>
                <w:rFonts w:ascii="ＭＳ ゴシック" w:hAnsi="ＭＳ ゴシック" w:hint="eastAsia"/>
                <w:b/>
                <w:bCs/>
                <w:color w:val="FFFFFF" w:themeColor="background1"/>
                <w:sz w:val="18"/>
                <w:szCs w:val="18"/>
              </w:rPr>
              <w:t>小項目</w:t>
            </w:r>
          </w:p>
        </w:tc>
        <w:tc>
          <w:tcPr>
            <w:tcW w:w="425" w:type="dxa"/>
            <w:tcBorders>
              <w:top w:val="single" w:sz="12" w:space="0" w:color="auto"/>
              <w:left w:val="dotted" w:sz="4" w:space="0" w:color="FFFFFF"/>
              <w:bottom w:val="double" w:sz="4" w:space="0" w:color="auto"/>
              <w:right w:val="single" w:sz="4" w:space="0" w:color="FFFFFF" w:themeColor="background1"/>
            </w:tcBorders>
            <w:shd w:val="clear" w:color="auto" w:fill="4C4C4C"/>
            <w:textDirection w:val="tbRlV"/>
            <w:vAlign w:val="center"/>
          </w:tcPr>
          <w:p w:rsidR="00B433C5" w:rsidRPr="0055709F" w:rsidRDefault="00B433C5" w:rsidP="00B433C5">
            <w:pPr>
              <w:spacing w:line="240" w:lineRule="exact"/>
              <w:ind w:left="113" w:right="113"/>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時</w:t>
            </w:r>
            <w:r>
              <w:rPr>
                <w:rFonts w:ascii="ＭＳ ゴシック" w:hAnsi="ＭＳ ゴシック" w:hint="eastAsia"/>
                <w:b/>
                <w:bCs/>
                <w:color w:val="FFFFFF" w:themeColor="background1"/>
                <w:sz w:val="18"/>
                <w:szCs w:val="18"/>
              </w:rPr>
              <w:t xml:space="preserve"> 数</w:t>
            </w:r>
          </w:p>
        </w:tc>
        <w:tc>
          <w:tcPr>
            <w:tcW w:w="709" w:type="dxa"/>
            <w:tcBorders>
              <w:top w:val="single" w:sz="12" w:space="0" w:color="auto"/>
              <w:left w:val="single" w:sz="4" w:space="0" w:color="FFFFFF" w:themeColor="background1"/>
              <w:bottom w:val="double" w:sz="4" w:space="0" w:color="auto"/>
              <w:right w:val="dotted" w:sz="4" w:space="0" w:color="FFFFFF"/>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指導</w:t>
            </w:r>
          </w:p>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要領</w:t>
            </w:r>
          </w:p>
        </w:tc>
        <w:tc>
          <w:tcPr>
            <w:tcW w:w="2976" w:type="dxa"/>
            <w:tcBorders>
              <w:top w:val="single" w:sz="12" w:space="0" w:color="auto"/>
              <w:left w:val="dotted" w:sz="4" w:space="0" w:color="FFFFFF"/>
              <w:bottom w:val="double" w:sz="4" w:space="0" w:color="auto"/>
              <w:right w:val="double" w:sz="4" w:space="0" w:color="auto"/>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学習目標</w:t>
            </w:r>
          </w:p>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学習活動</w:t>
            </w:r>
          </w:p>
        </w:tc>
        <w:tc>
          <w:tcPr>
            <w:tcW w:w="2552" w:type="dxa"/>
            <w:tcBorders>
              <w:top w:val="single" w:sz="12" w:space="0" w:color="auto"/>
              <w:left w:val="double" w:sz="4" w:space="0" w:color="auto"/>
              <w:bottom w:val="double" w:sz="4" w:space="0" w:color="auto"/>
              <w:right w:val="dotted" w:sz="4" w:space="0" w:color="FFFFFF"/>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知識・技能</w:t>
            </w:r>
          </w:p>
        </w:tc>
        <w:tc>
          <w:tcPr>
            <w:tcW w:w="2551" w:type="dxa"/>
            <w:tcBorders>
              <w:top w:val="single" w:sz="12" w:space="0" w:color="auto"/>
              <w:left w:val="dotted" w:sz="4" w:space="0" w:color="FFFFFF"/>
              <w:bottom w:val="double" w:sz="4" w:space="0" w:color="auto"/>
              <w:right w:val="dotted" w:sz="4" w:space="0" w:color="FFFFFF"/>
            </w:tcBorders>
            <w:shd w:val="clear" w:color="auto" w:fill="4C4C4C"/>
            <w:vAlign w:val="center"/>
          </w:tcPr>
          <w:p w:rsidR="00B433C5" w:rsidRPr="0055709F" w:rsidRDefault="00B433C5" w:rsidP="00B433C5">
            <w:pPr>
              <w:spacing w:line="240" w:lineRule="exact"/>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思考・判断・表現</w:t>
            </w:r>
          </w:p>
        </w:tc>
        <w:tc>
          <w:tcPr>
            <w:tcW w:w="2127" w:type="dxa"/>
            <w:tcBorders>
              <w:top w:val="single" w:sz="12" w:space="0" w:color="auto"/>
              <w:left w:val="dotted" w:sz="4" w:space="0" w:color="FFFFFF"/>
              <w:bottom w:val="double" w:sz="4" w:space="0" w:color="auto"/>
              <w:right w:val="single" w:sz="12" w:space="0" w:color="auto"/>
            </w:tcBorders>
            <w:shd w:val="clear" w:color="auto" w:fill="4C4C4C"/>
            <w:vAlign w:val="center"/>
          </w:tcPr>
          <w:p w:rsidR="00B433C5" w:rsidRPr="0055709F" w:rsidRDefault="00B433C5" w:rsidP="00D951BA">
            <w:pPr>
              <w:spacing w:line="240" w:lineRule="exact"/>
              <w:ind w:leftChars="47" w:left="85" w:rightChars="47" w:right="85"/>
              <w:jc w:val="center"/>
              <w:rPr>
                <w:rFonts w:ascii="ＭＳ ゴシック" w:hAnsi="ＭＳ ゴシック"/>
                <w:b/>
                <w:bCs/>
                <w:color w:val="FFFFFF" w:themeColor="background1"/>
                <w:sz w:val="18"/>
                <w:szCs w:val="18"/>
              </w:rPr>
            </w:pPr>
            <w:r w:rsidRPr="0055709F">
              <w:rPr>
                <w:rFonts w:ascii="ＭＳ ゴシック" w:hAnsi="ＭＳ ゴシック" w:hint="eastAsia"/>
                <w:b/>
                <w:bCs/>
                <w:color w:val="FFFFFF" w:themeColor="background1"/>
                <w:sz w:val="18"/>
                <w:szCs w:val="18"/>
              </w:rPr>
              <w:t>主体的に学習に取り組む態度</w:t>
            </w:r>
          </w:p>
        </w:tc>
      </w:tr>
      <w:tr w:rsidR="006524E2" w:rsidRPr="000047C2" w:rsidTr="00957EB9">
        <w:trPr>
          <w:trHeight w:val="1009"/>
        </w:trPr>
        <w:tc>
          <w:tcPr>
            <w:tcW w:w="426" w:type="dxa"/>
            <w:vMerge w:val="restart"/>
            <w:tcBorders>
              <w:top w:val="double" w:sz="4" w:space="0" w:color="auto"/>
              <w:left w:val="single" w:sz="12" w:space="0" w:color="auto"/>
              <w:right w:val="single" w:sz="4" w:space="0" w:color="auto"/>
            </w:tcBorders>
            <w:shd w:val="clear" w:color="auto" w:fill="D9D9D9" w:themeFill="background1" w:themeFillShade="D9"/>
            <w:textDirection w:val="tbRlV"/>
          </w:tcPr>
          <w:p w:rsidR="006524E2" w:rsidRPr="00743DDE" w:rsidRDefault="006524E2" w:rsidP="006524E2">
            <w:pPr>
              <w:ind w:left="113" w:right="113"/>
              <w:jc w:val="center"/>
              <w:rPr>
                <w:rFonts w:asciiTheme="minorEastAsia" w:eastAsiaTheme="minorEastAsia" w:hAnsiTheme="minorEastAsia"/>
                <w:b/>
                <w:sz w:val="18"/>
              </w:rPr>
            </w:pPr>
            <w:r w:rsidRPr="00743DDE">
              <w:rPr>
                <w:rFonts w:asciiTheme="minorEastAsia" w:eastAsiaTheme="minorEastAsia" w:hAnsiTheme="minorEastAsia" w:hint="eastAsia"/>
                <w:b/>
                <w:sz w:val="18"/>
              </w:rPr>
              <w:t>ガイダンス　生活や社会における技術の役割</w:t>
            </w:r>
          </w:p>
        </w:tc>
        <w:tc>
          <w:tcPr>
            <w:tcW w:w="1417" w:type="dxa"/>
            <w:tcBorders>
              <w:top w:val="double" w:sz="4" w:space="0" w:color="auto"/>
              <w:left w:val="single" w:sz="4" w:space="0" w:color="auto"/>
              <w:bottom w:val="dotted" w:sz="4" w:space="0" w:color="auto"/>
            </w:tcBorders>
          </w:tcPr>
          <w:p w:rsidR="006524E2" w:rsidRPr="00214147" w:rsidRDefault="006524E2" w:rsidP="006524E2">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p>
          <w:p w:rsidR="006524E2" w:rsidRPr="00214147" w:rsidRDefault="006524E2" w:rsidP="006524E2">
            <w:pPr>
              <w:spacing w:line="240" w:lineRule="exact"/>
              <w:ind w:leftChars="-2" w:left="-4" w:firstLineChars="2" w:firstLine="3"/>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技術分野で学ぶこと</w:t>
            </w:r>
          </w:p>
          <w:p w:rsidR="006524E2" w:rsidRPr="00214147" w:rsidRDefault="006524E2" w:rsidP="006524E2">
            <w:pPr>
              <w:spacing w:line="240" w:lineRule="exact"/>
              <w:ind w:leftChars="-2" w:left="-4" w:firstLineChars="2" w:firstLine="3"/>
              <w:rPr>
                <w:rFonts w:asciiTheme="minorEastAsia" w:eastAsiaTheme="minorEastAsia" w:hAnsiTheme="minorEastAsia"/>
                <w:sz w:val="18"/>
                <w:szCs w:val="18"/>
              </w:rPr>
            </w:pPr>
            <w:r w:rsidRPr="00214147">
              <w:rPr>
                <w:rFonts w:asciiTheme="minorEastAsia" w:eastAsiaTheme="minorEastAsia" w:hAnsiTheme="minorEastAsia"/>
                <w:sz w:val="18"/>
                <w:szCs w:val="18"/>
              </w:rPr>
              <w:t>(p4-5)</w:t>
            </w:r>
          </w:p>
        </w:tc>
        <w:tc>
          <w:tcPr>
            <w:tcW w:w="1985" w:type="dxa"/>
            <w:tcBorders>
              <w:top w:val="double" w:sz="4" w:space="0" w:color="auto"/>
              <w:bottom w:val="dotted" w:sz="4" w:space="0" w:color="auto"/>
              <w:right w:val="single"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①学習のつながりを考えて学ぼう</w:t>
            </w:r>
          </w:p>
        </w:tc>
        <w:tc>
          <w:tcPr>
            <w:tcW w:w="425" w:type="dxa"/>
            <w:tcBorders>
              <w:top w:val="double" w:sz="4" w:space="0" w:color="auto"/>
              <w:left w:val="single" w:sz="4" w:space="0" w:color="auto"/>
              <w:bottom w:val="dotted" w:sz="4" w:space="0" w:color="auto"/>
            </w:tcBorders>
          </w:tcPr>
          <w:p w:rsidR="006524E2" w:rsidRPr="0073007E"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709" w:type="dxa"/>
            <w:tcBorders>
              <w:top w:val="double" w:sz="4" w:space="0" w:color="auto"/>
              <w:bottom w:val="dotted" w:sz="4" w:space="0" w:color="auto"/>
            </w:tcBorders>
          </w:tcPr>
          <w:p w:rsidR="006524E2" w:rsidRPr="006C1FB5" w:rsidRDefault="006524E2" w:rsidP="0073007E">
            <w:pPr>
              <w:jc w:val="center"/>
              <w:rPr>
                <w:rFonts w:asciiTheme="minorEastAsia" w:eastAsiaTheme="minorEastAsia" w:hAnsiTheme="minorEastAsia"/>
                <w:sz w:val="18"/>
                <w:szCs w:val="18"/>
              </w:rPr>
            </w:pPr>
          </w:p>
        </w:tc>
        <w:tc>
          <w:tcPr>
            <w:tcW w:w="2976" w:type="dxa"/>
            <w:tcBorders>
              <w:top w:val="double" w:sz="4" w:space="0" w:color="auto"/>
              <w:bottom w:val="dotted" w:sz="4" w:space="0" w:color="auto"/>
              <w:right w:val="double"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○技術分野の四つの学習内容と小学校での学習とのかかわりを知り，３年間の見通しをもつことができる。</w:t>
            </w:r>
          </w:p>
        </w:tc>
        <w:tc>
          <w:tcPr>
            <w:tcW w:w="2552" w:type="dxa"/>
            <w:tcBorders>
              <w:top w:val="double" w:sz="4" w:space="0" w:color="auto"/>
              <w:left w:val="double"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bCs/>
                <w:sz w:val="18"/>
                <w:szCs w:val="18"/>
              </w:rPr>
            </w:pPr>
          </w:p>
        </w:tc>
        <w:tc>
          <w:tcPr>
            <w:tcW w:w="2551" w:type="dxa"/>
            <w:tcBorders>
              <w:top w:val="double"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bCs/>
                <w:sz w:val="18"/>
                <w:szCs w:val="18"/>
              </w:rPr>
            </w:pPr>
          </w:p>
        </w:tc>
        <w:tc>
          <w:tcPr>
            <w:tcW w:w="2127" w:type="dxa"/>
            <w:tcBorders>
              <w:top w:val="double" w:sz="4" w:space="0" w:color="auto"/>
              <w:bottom w:val="dotted" w:sz="4" w:space="0" w:color="auto"/>
              <w:right w:val="single" w:sz="12" w:space="0" w:color="auto"/>
            </w:tcBorders>
          </w:tcPr>
          <w:p w:rsidR="006524E2" w:rsidRPr="004F4994" w:rsidRDefault="006524E2" w:rsidP="006524E2">
            <w:pPr>
              <w:spacing w:line="240" w:lineRule="exact"/>
              <w:ind w:left="160" w:hangingChars="100" w:hanging="160"/>
              <w:rPr>
                <w:rFonts w:asciiTheme="minorEastAsia" w:eastAsiaTheme="minorEastAsia" w:hAnsiTheme="minorEastAsia"/>
                <w:bCs/>
                <w:sz w:val="18"/>
                <w:szCs w:val="18"/>
              </w:rPr>
            </w:pPr>
          </w:p>
        </w:tc>
      </w:tr>
      <w:tr w:rsidR="006524E2" w:rsidTr="00957EB9">
        <w:trPr>
          <w:trHeight w:val="827"/>
        </w:trPr>
        <w:tc>
          <w:tcPr>
            <w:tcW w:w="426" w:type="dxa"/>
            <w:vMerge/>
            <w:tcBorders>
              <w:left w:val="single" w:sz="12" w:space="0" w:color="auto"/>
              <w:right w:val="single" w:sz="4" w:space="0" w:color="auto"/>
            </w:tcBorders>
            <w:shd w:val="clear" w:color="auto" w:fill="D9D9D9" w:themeFill="background1" w:themeFillShade="D9"/>
            <w:textDirection w:val="tbRlV"/>
          </w:tcPr>
          <w:p w:rsidR="006524E2" w:rsidRPr="0095237C" w:rsidRDefault="006524E2" w:rsidP="006524E2">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524E2" w:rsidRPr="00214147" w:rsidRDefault="006524E2" w:rsidP="006524E2">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w:t>
            </w:r>
          </w:p>
          <w:p w:rsidR="006524E2" w:rsidRPr="00214147" w:rsidRDefault="006524E2" w:rsidP="006524E2">
            <w:pPr>
              <w:spacing w:line="240" w:lineRule="exact"/>
              <w:ind w:leftChars="-2" w:left="-4" w:firstLineChars="2" w:firstLine="3"/>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技術を見つけよう</w:t>
            </w:r>
          </w:p>
          <w:p w:rsidR="006524E2" w:rsidRPr="00214147" w:rsidRDefault="006524E2" w:rsidP="006524E2">
            <w:pPr>
              <w:spacing w:line="240" w:lineRule="exact"/>
              <w:ind w:leftChars="-2" w:left="-4" w:firstLineChars="2" w:firstLine="3"/>
              <w:rPr>
                <w:rFonts w:asciiTheme="minorEastAsia" w:eastAsiaTheme="minorEastAsia" w:hAnsiTheme="minorEastAsia"/>
                <w:sz w:val="18"/>
                <w:szCs w:val="18"/>
              </w:rPr>
            </w:pPr>
            <w:r w:rsidRPr="00214147">
              <w:rPr>
                <w:rFonts w:asciiTheme="minorEastAsia" w:eastAsiaTheme="minorEastAsia" w:hAnsiTheme="minorEastAsia"/>
                <w:sz w:val="18"/>
                <w:szCs w:val="18"/>
              </w:rPr>
              <w:t>(p6-9)</w:t>
            </w:r>
          </w:p>
        </w:tc>
        <w:tc>
          <w:tcPr>
            <w:tcW w:w="1985" w:type="dxa"/>
            <w:tcBorders>
              <w:top w:val="dotted" w:sz="4" w:space="0" w:color="auto"/>
              <w:bottom w:val="dotted" w:sz="4" w:space="0" w:color="auto"/>
            </w:tcBorders>
          </w:tcPr>
          <w:p w:rsidR="006524E2" w:rsidRPr="00214147" w:rsidRDefault="006524E2" w:rsidP="006524E2">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①さまざまな技術</w:t>
            </w:r>
          </w:p>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②技術ってすばらしい</w:t>
            </w:r>
          </w:p>
        </w:tc>
        <w:tc>
          <w:tcPr>
            <w:tcW w:w="425" w:type="dxa"/>
            <w:tcBorders>
              <w:top w:val="dotted" w:sz="4" w:space="0" w:color="auto"/>
              <w:bottom w:val="dotted" w:sz="4" w:space="0" w:color="auto"/>
            </w:tcBorders>
          </w:tcPr>
          <w:p w:rsidR="006524E2" w:rsidRPr="0073007E"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709" w:type="dxa"/>
            <w:tcBorders>
              <w:top w:val="dotted" w:sz="4" w:space="0" w:color="auto"/>
              <w:bottom w:val="dotted" w:sz="4" w:space="0" w:color="auto"/>
            </w:tcBorders>
          </w:tcPr>
          <w:p w:rsidR="006524E2" w:rsidRPr="006C1FB5" w:rsidRDefault="006524E2" w:rsidP="0073007E">
            <w:pPr>
              <w:spacing w:line="240" w:lineRule="exact"/>
              <w:jc w:val="center"/>
              <w:rPr>
                <w:rFonts w:asciiTheme="minorEastAsia" w:eastAsiaTheme="minorEastAsia" w:hAnsiTheme="minorEastAsia"/>
                <w:sz w:val="18"/>
                <w:szCs w:val="18"/>
              </w:rPr>
            </w:pPr>
            <w:r w:rsidRPr="006C1FB5">
              <w:rPr>
                <w:rFonts w:asciiTheme="minorEastAsia" w:eastAsiaTheme="minorEastAsia" w:hAnsiTheme="minorEastAsia"/>
                <w:sz w:val="18"/>
                <w:szCs w:val="18"/>
              </w:rPr>
              <w:t>A(1)</w:t>
            </w:r>
          </w:p>
        </w:tc>
        <w:tc>
          <w:tcPr>
            <w:tcW w:w="2976" w:type="dxa"/>
            <w:tcBorders>
              <w:top w:val="dotted" w:sz="4" w:space="0" w:color="auto"/>
              <w:bottom w:val="dotted" w:sz="4" w:space="0" w:color="auto"/>
              <w:right w:val="double"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○身近な生活の中にも，さまざまな技術が生かされていることに関心をもち，その役割に気づく。</w:t>
            </w:r>
          </w:p>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sz w:val="18"/>
                <w:szCs w:val="18"/>
              </w:rPr>
              <w:t>○</w:t>
            </w:r>
            <w:r w:rsidRPr="00214147">
              <w:rPr>
                <w:rFonts w:asciiTheme="minorEastAsia" w:eastAsiaTheme="minorEastAsia" w:hAnsiTheme="minorEastAsia" w:hint="eastAsia"/>
                <w:sz w:val="18"/>
                <w:szCs w:val="18"/>
              </w:rPr>
              <w:t>技術開発のすばらしさに気づき関心をもつ。</w:t>
            </w:r>
          </w:p>
        </w:tc>
        <w:tc>
          <w:tcPr>
            <w:tcW w:w="2552" w:type="dxa"/>
            <w:tcBorders>
              <w:top w:val="dotted" w:sz="4" w:space="0" w:color="auto"/>
              <w:left w:val="double"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551" w:type="dxa"/>
            <w:tcBorders>
              <w:top w:val="dotted"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6524E2" w:rsidRDefault="006524E2" w:rsidP="006524E2">
            <w:pPr>
              <w:spacing w:line="240" w:lineRule="exact"/>
              <w:ind w:left="160" w:hangingChars="100" w:hanging="160"/>
              <w:rPr>
                <w:rFonts w:asciiTheme="minorEastAsia" w:eastAsiaTheme="minorEastAsia" w:hAnsiTheme="minorEastAsia"/>
                <w:sz w:val="18"/>
                <w:szCs w:val="18"/>
              </w:rPr>
            </w:pPr>
            <w:r w:rsidRPr="00BE014D">
              <w:rPr>
                <w:rFonts w:asciiTheme="minorEastAsia" w:eastAsiaTheme="minorEastAsia" w:hAnsiTheme="minorEastAsia" w:hint="eastAsia"/>
                <w:sz w:val="18"/>
                <w:szCs w:val="18"/>
              </w:rPr>
              <w:t>・人びとの「願い」を実現するための技術を見つけ，その役割を考えている。</w:t>
            </w:r>
          </w:p>
          <w:p w:rsidR="006524E2" w:rsidRPr="004F4994" w:rsidRDefault="006524E2" w:rsidP="006524E2">
            <w:pPr>
              <w:spacing w:line="240" w:lineRule="exact"/>
              <w:ind w:left="160" w:hangingChars="100" w:hanging="160"/>
              <w:rPr>
                <w:rFonts w:asciiTheme="minorEastAsia" w:eastAsiaTheme="minorEastAsia" w:hAnsiTheme="minorEastAsia"/>
                <w:sz w:val="18"/>
                <w:szCs w:val="18"/>
              </w:rPr>
            </w:pPr>
            <w:r w:rsidRPr="00BE014D">
              <w:rPr>
                <w:rFonts w:asciiTheme="minorEastAsia" w:eastAsiaTheme="minorEastAsia" w:hAnsiTheme="minorEastAsia" w:hint="eastAsia"/>
                <w:sz w:val="18"/>
                <w:szCs w:val="18"/>
              </w:rPr>
              <w:t>・日本の伝統的な技術が受け継がれ発展し，現代の生活や産業のものづくりに活用されていることに関心を持っている。</w:t>
            </w:r>
          </w:p>
        </w:tc>
      </w:tr>
      <w:tr w:rsidR="006524E2" w:rsidTr="00957EB9">
        <w:trPr>
          <w:trHeight w:val="992"/>
        </w:trPr>
        <w:tc>
          <w:tcPr>
            <w:tcW w:w="426" w:type="dxa"/>
            <w:vMerge/>
            <w:tcBorders>
              <w:left w:val="single" w:sz="12" w:space="0" w:color="auto"/>
              <w:right w:val="single" w:sz="4" w:space="0" w:color="auto"/>
            </w:tcBorders>
            <w:shd w:val="clear" w:color="auto" w:fill="D9D9D9" w:themeFill="background1" w:themeFillShade="D9"/>
            <w:textDirection w:val="tbRlV"/>
          </w:tcPr>
          <w:p w:rsidR="006524E2" w:rsidRPr="0095237C" w:rsidRDefault="006524E2" w:rsidP="006524E2">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524E2" w:rsidRPr="00214147" w:rsidRDefault="006524E2" w:rsidP="006524E2">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w:t>
            </w:r>
          </w:p>
          <w:p w:rsidR="006524E2" w:rsidRPr="00214147" w:rsidRDefault="006524E2" w:rsidP="006524E2">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技術とわたしたちの生活</w:t>
            </w:r>
          </w:p>
          <w:p w:rsidR="006524E2" w:rsidRPr="00214147" w:rsidRDefault="006524E2" w:rsidP="006524E2">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(p10-</w:t>
            </w:r>
            <w:r w:rsidRPr="00214147">
              <w:rPr>
                <w:rFonts w:asciiTheme="minorEastAsia" w:eastAsiaTheme="minorEastAsia" w:hAnsiTheme="minorEastAsia" w:hint="eastAsia"/>
                <w:sz w:val="18"/>
                <w:szCs w:val="18"/>
              </w:rPr>
              <w:t>13</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①技術の進展と生活・産業</w:t>
            </w:r>
          </w:p>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②技術と環境</w:t>
            </w:r>
          </w:p>
        </w:tc>
        <w:tc>
          <w:tcPr>
            <w:tcW w:w="425" w:type="dxa"/>
            <w:tcBorders>
              <w:top w:val="dotted" w:sz="4" w:space="0" w:color="auto"/>
              <w:bottom w:val="dotted" w:sz="4" w:space="0" w:color="auto"/>
            </w:tcBorders>
          </w:tcPr>
          <w:p w:rsidR="006524E2" w:rsidRPr="00214147" w:rsidRDefault="006524E2" w:rsidP="0073007E">
            <w:pPr>
              <w:spacing w:line="240" w:lineRule="exact"/>
              <w:jc w:val="center"/>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1</w:t>
            </w:r>
          </w:p>
        </w:tc>
        <w:tc>
          <w:tcPr>
            <w:tcW w:w="709" w:type="dxa"/>
            <w:tcBorders>
              <w:top w:val="dotted" w:sz="4" w:space="0" w:color="auto"/>
              <w:bottom w:val="dotted" w:sz="4" w:space="0" w:color="auto"/>
            </w:tcBorders>
          </w:tcPr>
          <w:p w:rsidR="006524E2" w:rsidRPr="006C1FB5" w:rsidRDefault="006524E2" w:rsidP="0073007E">
            <w:pPr>
              <w:spacing w:line="240" w:lineRule="exact"/>
              <w:jc w:val="center"/>
              <w:rPr>
                <w:rFonts w:asciiTheme="minorEastAsia" w:eastAsiaTheme="minorEastAsia" w:hAnsiTheme="minorEastAsia"/>
                <w:sz w:val="18"/>
                <w:szCs w:val="18"/>
              </w:rPr>
            </w:pPr>
            <w:r w:rsidRPr="006C1FB5">
              <w:rPr>
                <w:rFonts w:asciiTheme="minorEastAsia" w:eastAsiaTheme="minorEastAsia" w:hAnsiTheme="minorEastAsia"/>
                <w:sz w:val="18"/>
                <w:szCs w:val="18"/>
              </w:rPr>
              <w:t>A(1)</w:t>
            </w:r>
          </w:p>
        </w:tc>
        <w:tc>
          <w:tcPr>
            <w:tcW w:w="2976" w:type="dxa"/>
            <w:tcBorders>
              <w:top w:val="dotted" w:sz="4" w:space="0" w:color="auto"/>
              <w:bottom w:val="dotted" w:sz="4" w:space="0" w:color="auto"/>
              <w:right w:val="double"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○技術が生活の向上や産業の発展</w:t>
            </w:r>
          </w:p>
          <w:p w:rsidR="006524E2" w:rsidRPr="00214147" w:rsidRDefault="006524E2" w:rsidP="006524E2">
            <w:pPr>
              <w:spacing w:line="240" w:lineRule="exact"/>
              <w:ind w:leftChars="100" w:left="18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及ぼしているよい影響に気づく。</w:t>
            </w:r>
          </w:p>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sz w:val="18"/>
                <w:szCs w:val="18"/>
              </w:rPr>
              <w:t>○</w:t>
            </w:r>
            <w:r w:rsidRPr="00214147">
              <w:rPr>
                <w:rFonts w:asciiTheme="minorEastAsia" w:eastAsiaTheme="minorEastAsia" w:hAnsiTheme="minorEastAsia" w:hint="eastAsia"/>
                <w:sz w:val="18"/>
                <w:szCs w:val="18"/>
              </w:rPr>
              <w:t>技術が引き起こした問題と，その解決のために技術が果たす役割に気づく。</w:t>
            </w:r>
          </w:p>
        </w:tc>
        <w:tc>
          <w:tcPr>
            <w:tcW w:w="2552" w:type="dxa"/>
            <w:tcBorders>
              <w:top w:val="dotted" w:sz="4" w:space="0" w:color="auto"/>
              <w:left w:val="double"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551" w:type="dxa"/>
            <w:tcBorders>
              <w:top w:val="dotted" w:sz="4" w:space="0" w:color="auto"/>
              <w:bottom w:val="dotted"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6524E2" w:rsidRDefault="006524E2" w:rsidP="006524E2">
            <w:pPr>
              <w:spacing w:line="240" w:lineRule="exact"/>
              <w:ind w:left="160" w:hangingChars="100" w:hanging="160"/>
              <w:rPr>
                <w:rFonts w:asciiTheme="minorEastAsia" w:eastAsiaTheme="minorEastAsia" w:hAnsiTheme="minorEastAsia"/>
                <w:sz w:val="18"/>
                <w:szCs w:val="18"/>
              </w:rPr>
            </w:pPr>
            <w:r w:rsidRPr="00BE014D">
              <w:rPr>
                <w:rFonts w:asciiTheme="minorEastAsia" w:eastAsiaTheme="minorEastAsia" w:hAnsiTheme="minorEastAsia" w:hint="eastAsia"/>
                <w:sz w:val="18"/>
                <w:szCs w:val="18"/>
              </w:rPr>
              <w:t>・技術の向上により生活や産業に及ぼす影響を考えている。</w:t>
            </w:r>
          </w:p>
          <w:p w:rsidR="006524E2" w:rsidRPr="004F4994" w:rsidRDefault="006524E2" w:rsidP="006524E2">
            <w:pPr>
              <w:spacing w:line="240" w:lineRule="exact"/>
              <w:ind w:left="160" w:hangingChars="100" w:hanging="160"/>
              <w:rPr>
                <w:rFonts w:asciiTheme="minorEastAsia" w:eastAsiaTheme="minorEastAsia" w:hAnsiTheme="minorEastAsia"/>
                <w:sz w:val="18"/>
                <w:szCs w:val="18"/>
              </w:rPr>
            </w:pPr>
            <w:r w:rsidRPr="00BE014D">
              <w:rPr>
                <w:rFonts w:asciiTheme="minorEastAsia" w:eastAsiaTheme="minorEastAsia" w:hAnsiTheme="minorEastAsia" w:hint="eastAsia"/>
                <w:sz w:val="18"/>
                <w:szCs w:val="18"/>
              </w:rPr>
              <w:t>・環境保全の技術開発と，持続可能な社会の実現の必要性に関心を持っている。</w:t>
            </w:r>
          </w:p>
        </w:tc>
      </w:tr>
      <w:tr w:rsidR="006524E2" w:rsidTr="00957EB9">
        <w:trPr>
          <w:trHeight w:val="408"/>
        </w:trPr>
        <w:tc>
          <w:tcPr>
            <w:tcW w:w="426" w:type="dxa"/>
            <w:vMerge/>
            <w:tcBorders>
              <w:left w:val="single" w:sz="12" w:space="0" w:color="auto"/>
              <w:bottom w:val="double" w:sz="4" w:space="0" w:color="auto"/>
              <w:right w:val="single" w:sz="4" w:space="0" w:color="auto"/>
            </w:tcBorders>
            <w:shd w:val="clear" w:color="auto" w:fill="D9D9D9" w:themeFill="background1" w:themeFillShade="D9"/>
            <w:textDirection w:val="tbRlV"/>
          </w:tcPr>
          <w:p w:rsidR="006524E2" w:rsidRPr="0095237C" w:rsidRDefault="006524E2" w:rsidP="006524E2">
            <w:pPr>
              <w:ind w:left="113" w:right="113"/>
              <w:jc w:val="center"/>
              <w:rPr>
                <w:b/>
                <w:color w:val="FFFFFF"/>
              </w:rPr>
            </w:pPr>
          </w:p>
        </w:tc>
        <w:tc>
          <w:tcPr>
            <w:tcW w:w="1417" w:type="dxa"/>
            <w:tcBorders>
              <w:top w:val="dotted" w:sz="4" w:space="0" w:color="auto"/>
              <w:left w:val="single" w:sz="4" w:space="0" w:color="auto"/>
              <w:bottom w:val="double" w:sz="4" w:space="0" w:color="auto"/>
            </w:tcBorders>
          </w:tcPr>
          <w:p w:rsidR="006524E2" w:rsidRPr="00214147" w:rsidRDefault="006524E2" w:rsidP="006524E2">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４</w:t>
            </w:r>
          </w:p>
          <w:p w:rsidR="006524E2" w:rsidRPr="00214147" w:rsidRDefault="006524E2" w:rsidP="006524E2">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学習の見通しをもとう</w:t>
            </w:r>
          </w:p>
          <w:p w:rsidR="006524E2" w:rsidRPr="00214147" w:rsidRDefault="006524E2" w:rsidP="006524E2">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(p14-19)</w:t>
            </w:r>
          </w:p>
        </w:tc>
        <w:tc>
          <w:tcPr>
            <w:tcW w:w="1985" w:type="dxa"/>
            <w:tcBorders>
              <w:top w:val="dotted" w:sz="4" w:space="0" w:color="auto"/>
              <w:bottom w:val="double" w:sz="4" w:space="0" w:color="auto"/>
            </w:tcBorders>
          </w:tcPr>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①学習の進め方と作業の安全</w:t>
            </w:r>
          </w:p>
          <w:p w:rsidR="006524E2" w:rsidRPr="00214147" w:rsidRDefault="006524E2" w:rsidP="006524E2">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②技術分野の学習にあたって</w:t>
            </w:r>
          </w:p>
        </w:tc>
        <w:tc>
          <w:tcPr>
            <w:tcW w:w="425" w:type="dxa"/>
            <w:tcBorders>
              <w:top w:val="dotted" w:sz="4" w:space="0" w:color="auto"/>
              <w:bottom w:val="double" w:sz="4" w:space="0" w:color="auto"/>
            </w:tcBorders>
          </w:tcPr>
          <w:p w:rsidR="006524E2" w:rsidRPr="00214147" w:rsidRDefault="006524E2" w:rsidP="0073007E">
            <w:pPr>
              <w:spacing w:line="240" w:lineRule="exact"/>
              <w:jc w:val="center"/>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1</w:t>
            </w:r>
          </w:p>
        </w:tc>
        <w:tc>
          <w:tcPr>
            <w:tcW w:w="709" w:type="dxa"/>
            <w:tcBorders>
              <w:top w:val="dotted" w:sz="4" w:space="0" w:color="auto"/>
              <w:bottom w:val="double" w:sz="4" w:space="0" w:color="auto"/>
            </w:tcBorders>
          </w:tcPr>
          <w:p w:rsidR="006524E2" w:rsidRPr="006C1FB5" w:rsidRDefault="006524E2" w:rsidP="0073007E">
            <w:pPr>
              <w:spacing w:line="240" w:lineRule="exact"/>
              <w:jc w:val="center"/>
              <w:rPr>
                <w:rFonts w:asciiTheme="minorEastAsia" w:eastAsiaTheme="minorEastAsia" w:hAnsiTheme="minorEastAsia"/>
                <w:sz w:val="18"/>
                <w:szCs w:val="18"/>
              </w:rPr>
            </w:pPr>
            <w:r w:rsidRPr="006C1FB5">
              <w:rPr>
                <w:rFonts w:asciiTheme="minorEastAsia" w:eastAsiaTheme="minorEastAsia" w:hAnsiTheme="minorEastAsia"/>
                <w:sz w:val="18"/>
                <w:szCs w:val="18"/>
              </w:rPr>
              <w:t>A(1)</w:t>
            </w:r>
          </w:p>
        </w:tc>
        <w:tc>
          <w:tcPr>
            <w:tcW w:w="2976" w:type="dxa"/>
            <w:tcBorders>
              <w:top w:val="dotted" w:sz="4" w:space="0" w:color="auto"/>
              <w:bottom w:val="double" w:sz="4" w:space="0" w:color="auto"/>
              <w:right w:val="double" w:sz="4" w:space="0" w:color="auto"/>
            </w:tcBorders>
          </w:tcPr>
          <w:p w:rsidR="006524E2" w:rsidRDefault="006524E2" w:rsidP="006524E2">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sz w:val="18"/>
                <w:szCs w:val="18"/>
              </w:rPr>
              <w:t>○</w:t>
            </w:r>
            <w:r w:rsidRPr="005F27AB">
              <w:rPr>
                <w:rFonts w:asciiTheme="minorEastAsia" w:eastAsiaTheme="minorEastAsia" w:hAnsiTheme="minorEastAsia" w:hint="eastAsia"/>
                <w:sz w:val="18"/>
                <w:szCs w:val="18"/>
              </w:rPr>
              <w:t>技術分野の学習とものづくりの進め方，作業の安全に関心をもつ。</w:t>
            </w:r>
          </w:p>
          <w:p w:rsidR="006524E2" w:rsidRPr="005F27AB" w:rsidRDefault="006524E2" w:rsidP="006524E2">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sz w:val="18"/>
                <w:szCs w:val="18"/>
              </w:rPr>
              <w:t>○</w:t>
            </w:r>
            <w:r w:rsidRPr="005F27AB">
              <w:rPr>
                <w:rFonts w:asciiTheme="minorEastAsia" w:eastAsiaTheme="minorEastAsia" w:hAnsiTheme="minorEastAsia" w:hint="eastAsia"/>
                <w:sz w:val="18"/>
                <w:szCs w:val="18"/>
              </w:rPr>
              <w:t>ガイダンスの内容をふり返り，これから学習する技術分野の３年間の目標をもつ。</w:t>
            </w:r>
          </w:p>
        </w:tc>
        <w:tc>
          <w:tcPr>
            <w:tcW w:w="2552" w:type="dxa"/>
            <w:tcBorders>
              <w:top w:val="dotted" w:sz="4" w:space="0" w:color="auto"/>
              <w:left w:val="double" w:sz="4" w:space="0" w:color="auto"/>
              <w:bottom w:val="double"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551" w:type="dxa"/>
            <w:tcBorders>
              <w:top w:val="dotted" w:sz="4" w:space="0" w:color="auto"/>
              <w:bottom w:val="double" w:sz="4" w:space="0" w:color="auto"/>
            </w:tcBorders>
          </w:tcPr>
          <w:p w:rsidR="006524E2" w:rsidRPr="004F4994" w:rsidRDefault="006524E2" w:rsidP="006524E2">
            <w:pPr>
              <w:spacing w:line="240" w:lineRule="exact"/>
              <w:rPr>
                <w:rFonts w:asciiTheme="minorEastAsia" w:eastAsiaTheme="minorEastAsia" w:hAnsiTheme="minorEastAsia"/>
                <w:sz w:val="18"/>
                <w:szCs w:val="18"/>
              </w:rPr>
            </w:pPr>
          </w:p>
        </w:tc>
        <w:tc>
          <w:tcPr>
            <w:tcW w:w="2127" w:type="dxa"/>
            <w:tcBorders>
              <w:top w:val="dotted" w:sz="4" w:space="0" w:color="auto"/>
              <w:bottom w:val="double" w:sz="4" w:space="0" w:color="auto"/>
              <w:right w:val="single" w:sz="12" w:space="0" w:color="auto"/>
            </w:tcBorders>
          </w:tcPr>
          <w:p w:rsidR="006524E2" w:rsidRPr="004F4994" w:rsidRDefault="006524E2" w:rsidP="006524E2">
            <w:pPr>
              <w:spacing w:line="240" w:lineRule="exact"/>
              <w:ind w:left="160" w:hangingChars="100" w:hanging="160"/>
              <w:rPr>
                <w:rFonts w:asciiTheme="minorEastAsia" w:eastAsiaTheme="minorEastAsia" w:hAnsiTheme="minorEastAsia"/>
                <w:sz w:val="18"/>
                <w:szCs w:val="18"/>
              </w:rPr>
            </w:pPr>
            <w:r w:rsidRPr="00BE014D">
              <w:rPr>
                <w:rFonts w:asciiTheme="minorEastAsia" w:eastAsiaTheme="minorEastAsia" w:hAnsiTheme="minorEastAsia" w:hint="eastAsia"/>
                <w:sz w:val="18"/>
                <w:szCs w:val="18"/>
              </w:rPr>
              <w:t>・技術の見方・考え方を知り，関心を持っている。</w:t>
            </w:r>
          </w:p>
        </w:tc>
      </w:tr>
      <w:tr w:rsidR="00B3642C" w:rsidTr="00957EB9">
        <w:trPr>
          <w:trHeight w:val="595"/>
        </w:trPr>
        <w:tc>
          <w:tcPr>
            <w:tcW w:w="426" w:type="dxa"/>
            <w:vMerge w:val="restart"/>
            <w:tcBorders>
              <w:top w:val="double" w:sz="4" w:space="0" w:color="auto"/>
              <w:left w:val="single" w:sz="12" w:space="0" w:color="auto"/>
              <w:right w:val="single" w:sz="4" w:space="0" w:color="auto"/>
            </w:tcBorders>
            <w:shd w:val="clear" w:color="auto" w:fill="D9D9D9" w:themeFill="background1" w:themeFillShade="D9"/>
            <w:textDirection w:val="tbRlV"/>
          </w:tcPr>
          <w:p w:rsidR="00B3642C" w:rsidRPr="00B433C5" w:rsidRDefault="00B3642C" w:rsidP="00714464">
            <w:pPr>
              <w:ind w:left="113" w:right="113"/>
              <w:jc w:val="center"/>
              <w:rPr>
                <w:rFonts w:asciiTheme="minorEastAsia" w:eastAsiaTheme="minorEastAsia" w:hAnsiTheme="minorEastAsia"/>
                <w:b/>
                <w:sz w:val="18"/>
              </w:rPr>
            </w:pPr>
            <w:r w:rsidRPr="00B433C5">
              <w:rPr>
                <w:rFonts w:asciiTheme="minorEastAsia" w:eastAsiaTheme="minorEastAsia" w:hAnsiTheme="minorEastAsia" w:hint="eastAsia"/>
                <w:b/>
                <w:sz w:val="18"/>
              </w:rPr>
              <w:t>Ａ　材料と加工に関する技術</w:t>
            </w:r>
          </w:p>
          <w:p w:rsidR="00B3642C" w:rsidRPr="00B433C5" w:rsidRDefault="00B3642C" w:rsidP="00714464">
            <w:pPr>
              <w:ind w:left="113" w:right="113"/>
              <w:jc w:val="center"/>
              <w:rPr>
                <w:rFonts w:asciiTheme="minorEastAsia" w:eastAsiaTheme="minorEastAsia" w:hAnsiTheme="minorEastAsia"/>
                <w:b/>
                <w:sz w:val="18"/>
              </w:rPr>
            </w:pPr>
          </w:p>
        </w:tc>
        <w:tc>
          <w:tcPr>
            <w:tcW w:w="1417" w:type="dxa"/>
            <w:tcBorders>
              <w:top w:val="double" w:sz="4" w:space="0" w:color="auto"/>
              <w:left w:val="single" w:sz="4" w:space="0" w:color="auto"/>
              <w:bottom w:val="dotted" w:sz="4" w:space="0" w:color="auto"/>
            </w:tcBorders>
          </w:tcPr>
          <w:p w:rsidR="00B3642C" w:rsidRPr="00214147" w:rsidRDefault="00B3642C" w:rsidP="00714464">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ものづくりの工夫と進め方</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(p22-25)</w:t>
            </w:r>
          </w:p>
        </w:tc>
        <w:tc>
          <w:tcPr>
            <w:tcW w:w="1985" w:type="dxa"/>
            <w:tcBorders>
              <w:top w:val="double" w:sz="4" w:space="0" w:color="auto"/>
              <w:bottom w:val="dotted" w:sz="4" w:space="0" w:color="auto"/>
            </w:tcBorders>
          </w:tcPr>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①製品の工夫と技術の進歩</w:t>
            </w:r>
          </w:p>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②ものづくりの進め方</w:t>
            </w:r>
          </w:p>
        </w:tc>
        <w:tc>
          <w:tcPr>
            <w:tcW w:w="425" w:type="dxa"/>
            <w:tcBorders>
              <w:top w:val="double" w:sz="4" w:space="0" w:color="auto"/>
              <w:bottom w:val="dotted" w:sz="4" w:space="0" w:color="auto"/>
            </w:tcBorders>
          </w:tcPr>
          <w:p w:rsidR="00B3642C" w:rsidRPr="00214147" w:rsidRDefault="00B3642C" w:rsidP="0073007E">
            <w:pPr>
              <w:spacing w:line="240" w:lineRule="exact"/>
              <w:jc w:val="center"/>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1</w:t>
            </w:r>
          </w:p>
        </w:tc>
        <w:tc>
          <w:tcPr>
            <w:tcW w:w="709" w:type="dxa"/>
            <w:tcBorders>
              <w:top w:val="double" w:sz="4" w:space="0" w:color="auto"/>
              <w:bottom w:val="dotted" w:sz="4" w:space="0" w:color="auto"/>
            </w:tcBorders>
          </w:tcPr>
          <w:p w:rsidR="00B3642C" w:rsidRPr="006C1FB5" w:rsidRDefault="00ED13B1" w:rsidP="0073007E">
            <w:pPr>
              <w:spacing w:line="240" w:lineRule="exact"/>
              <w:jc w:val="center"/>
              <w:rPr>
                <w:rFonts w:asciiTheme="minorEastAsia" w:eastAsiaTheme="minorEastAsia" w:hAnsiTheme="minorEastAsia"/>
                <w:sz w:val="18"/>
                <w:szCs w:val="18"/>
              </w:rPr>
            </w:pPr>
            <w:r w:rsidRPr="00ED13B1">
              <w:rPr>
                <w:rFonts w:asciiTheme="minorEastAsia" w:eastAsiaTheme="minorEastAsia" w:hAnsiTheme="minorEastAsia" w:hint="eastAsia"/>
                <w:sz w:val="18"/>
                <w:szCs w:val="18"/>
              </w:rPr>
              <w:t>A(1)ｲ</w:t>
            </w:r>
          </w:p>
        </w:tc>
        <w:tc>
          <w:tcPr>
            <w:tcW w:w="2976" w:type="dxa"/>
            <w:tcBorders>
              <w:top w:val="double" w:sz="4" w:space="0" w:color="auto"/>
              <w:bottom w:val="dotted" w:sz="4" w:space="0" w:color="auto"/>
              <w:right w:val="double" w:sz="4" w:space="0" w:color="auto"/>
            </w:tcBorders>
          </w:tcPr>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技術の進歩に気づき，身の回りの製品にあるさまざまな視点や工夫について考える。</w:t>
            </w:r>
          </w:p>
          <w:p w:rsidR="00B3642C" w:rsidRPr="00A95533" w:rsidRDefault="00B3642C" w:rsidP="00A95533">
            <w:pPr>
              <w:spacing w:line="240" w:lineRule="exact"/>
              <w:ind w:left="160" w:hangingChars="100" w:hanging="160"/>
              <w:rPr>
                <w:rFonts w:asciiTheme="minorEastAsia" w:eastAsiaTheme="minorEastAsia" w:hAnsiTheme="minorEastAsia"/>
                <w:sz w:val="18"/>
                <w:szCs w:val="18"/>
              </w:rPr>
            </w:pPr>
            <w:r w:rsidRPr="00A95533">
              <w:rPr>
                <w:rFonts w:asciiTheme="minorEastAsia" w:eastAsiaTheme="minorEastAsia" w:hAnsiTheme="minorEastAsia" w:hint="eastAsia"/>
                <w:sz w:val="18"/>
                <w:szCs w:val="18"/>
              </w:rPr>
              <w:t>○ものづくりの進め方について知る。</w:t>
            </w:r>
          </w:p>
        </w:tc>
        <w:tc>
          <w:tcPr>
            <w:tcW w:w="2552" w:type="dxa"/>
            <w:tcBorders>
              <w:top w:val="double" w:sz="4" w:space="0" w:color="auto"/>
              <w:left w:val="double" w:sz="4" w:space="0" w:color="auto"/>
              <w:bottom w:val="dotted" w:sz="4" w:space="0" w:color="auto"/>
            </w:tcBorders>
          </w:tcPr>
          <w:p w:rsidR="00B3642C" w:rsidRPr="004F4994" w:rsidRDefault="00B3642C" w:rsidP="00204413">
            <w:pPr>
              <w:spacing w:line="240" w:lineRule="exact"/>
              <w:ind w:left="160" w:hangingChars="100" w:hanging="160"/>
              <w:rPr>
                <w:rFonts w:asciiTheme="minorEastAsia" w:eastAsiaTheme="minorEastAsia" w:hAnsiTheme="minorEastAsia"/>
                <w:sz w:val="18"/>
                <w:szCs w:val="18"/>
              </w:rPr>
            </w:pPr>
          </w:p>
        </w:tc>
        <w:tc>
          <w:tcPr>
            <w:tcW w:w="2551" w:type="dxa"/>
            <w:tcBorders>
              <w:top w:val="double" w:sz="4" w:space="0" w:color="auto"/>
              <w:bottom w:val="dotted" w:sz="4" w:space="0" w:color="auto"/>
            </w:tcBorders>
          </w:tcPr>
          <w:p w:rsidR="00B3642C" w:rsidRPr="004F4994" w:rsidRDefault="00B3642C" w:rsidP="002E0C17">
            <w:pPr>
              <w:spacing w:line="240" w:lineRule="exact"/>
              <w:ind w:left="160" w:hangingChars="100" w:hanging="160"/>
              <w:rPr>
                <w:rFonts w:asciiTheme="minorEastAsia" w:eastAsiaTheme="minorEastAsia" w:hAnsiTheme="minorEastAsia"/>
                <w:sz w:val="18"/>
                <w:szCs w:val="18"/>
              </w:rPr>
            </w:pPr>
            <w:r w:rsidRPr="002E0C17">
              <w:rPr>
                <w:rFonts w:asciiTheme="minorEastAsia" w:eastAsiaTheme="minorEastAsia" w:hAnsiTheme="minorEastAsia" w:hint="eastAsia"/>
                <w:sz w:val="18"/>
                <w:szCs w:val="18"/>
              </w:rPr>
              <w:t>・生活の中で利用されている製品に込められた工夫を読み取り，材料と加工の技術の見方・考え方に気付くことができる。</w:t>
            </w:r>
          </w:p>
        </w:tc>
        <w:tc>
          <w:tcPr>
            <w:tcW w:w="2127" w:type="dxa"/>
            <w:tcBorders>
              <w:top w:val="double" w:sz="4" w:space="0" w:color="auto"/>
              <w:bottom w:val="dotted" w:sz="4" w:space="0" w:color="auto"/>
              <w:right w:val="single" w:sz="12" w:space="0" w:color="auto"/>
            </w:tcBorders>
          </w:tcPr>
          <w:p w:rsidR="00B3642C" w:rsidRPr="004F4994" w:rsidRDefault="00B3642C" w:rsidP="00204413">
            <w:pPr>
              <w:spacing w:line="240" w:lineRule="exact"/>
              <w:rPr>
                <w:rFonts w:asciiTheme="minorEastAsia" w:eastAsiaTheme="minorEastAsia" w:hAnsiTheme="minorEastAsia"/>
                <w:sz w:val="18"/>
                <w:szCs w:val="18"/>
              </w:rPr>
            </w:pPr>
          </w:p>
        </w:tc>
      </w:tr>
      <w:tr w:rsidR="00B3642C" w:rsidTr="00957EB9">
        <w:trPr>
          <w:trHeight w:val="340"/>
        </w:trPr>
        <w:tc>
          <w:tcPr>
            <w:tcW w:w="426" w:type="dxa"/>
            <w:vMerge/>
            <w:tcBorders>
              <w:left w:val="single" w:sz="12" w:space="0" w:color="auto"/>
              <w:right w:val="single" w:sz="4" w:space="0" w:color="auto"/>
            </w:tcBorders>
            <w:shd w:val="clear" w:color="auto" w:fill="D9D9D9" w:themeFill="background1" w:themeFillShade="D9"/>
            <w:textDirection w:val="tbRlV"/>
          </w:tcPr>
          <w:p w:rsidR="00B3642C" w:rsidRPr="0095237C" w:rsidRDefault="00B3642C" w:rsidP="00714464">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材料</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(p26-33)</w:t>
            </w:r>
          </w:p>
        </w:tc>
        <w:tc>
          <w:tcPr>
            <w:tcW w:w="1985" w:type="dxa"/>
            <w:tcBorders>
              <w:top w:val="dotted" w:sz="4" w:space="0" w:color="auto"/>
              <w:bottom w:val="dotted" w:sz="4" w:space="0" w:color="auto"/>
            </w:tcBorders>
          </w:tcPr>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①さまざまな材料</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②材料の特徴</w:t>
            </w:r>
          </w:p>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③材料と環境とのかかわり</w:t>
            </w:r>
          </w:p>
        </w:tc>
        <w:tc>
          <w:tcPr>
            <w:tcW w:w="425" w:type="dxa"/>
            <w:tcBorders>
              <w:top w:val="dotted" w:sz="4" w:space="0" w:color="auto"/>
              <w:bottom w:val="dotted" w:sz="4" w:space="0" w:color="auto"/>
            </w:tcBorders>
          </w:tcPr>
          <w:p w:rsidR="00B3642C" w:rsidRPr="00214147" w:rsidRDefault="00ED13B1"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709" w:type="dxa"/>
            <w:tcBorders>
              <w:top w:val="dotted" w:sz="4" w:space="0" w:color="auto"/>
              <w:bottom w:val="dotted" w:sz="4" w:space="0" w:color="auto"/>
            </w:tcBorders>
          </w:tcPr>
          <w:p w:rsidR="00B3642C" w:rsidRPr="006C1FB5" w:rsidRDefault="0073007E" w:rsidP="0073007E">
            <w:pPr>
              <w:spacing w:line="240" w:lineRule="exact"/>
              <w:jc w:val="center"/>
              <w:rPr>
                <w:rFonts w:asciiTheme="minorEastAsia" w:eastAsiaTheme="minorEastAsia" w:hAnsiTheme="minorEastAsia"/>
                <w:sz w:val="18"/>
                <w:szCs w:val="18"/>
              </w:rPr>
            </w:pPr>
            <w:r w:rsidRPr="0073007E">
              <w:rPr>
                <w:rFonts w:asciiTheme="minorEastAsia" w:eastAsiaTheme="minorEastAsia" w:hAnsiTheme="minorEastAsia" w:hint="eastAsia"/>
                <w:sz w:val="18"/>
                <w:szCs w:val="18"/>
              </w:rPr>
              <w:t>A(1)ｱ</w:t>
            </w:r>
          </w:p>
        </w:tc>
        <w:tc>
          <w:tcPr>
            <w:tcW w:w="2976" w:type="dxa"/>
            <w:tcBorders>
              <w:top w:val="dotted" w:sz="4" w:space="0" w:color="auto"/>
              <w:bottom w:val="dotted" w:sz="4" w:space="0" w:color="auto"/>
              <w:right w:val="double" w:sz="4" w:space="0" w:color="auto"/>
            </w:tcBorders>
          </w:tcPr>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身の回りにある製品に使われている材料の種類を知る。</w:t>
            </w:r>
          </w:p>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木材・金属・プラスチック，それぞれの特徴と利用方法を知る。</w:t>
            </w:r>
          </w:p>
          <w:p w:rsidR="00B3642C" w:rsidRPr="00973CCF"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材料と環境とのかかわり方を知り，材料の使い方について考える。</w:t>
            </w:r>
          </w:p>
        </w:tc>
        <w:tc>
          <w:tcPr>
            <w:tcW w:w="2552" w:type="dxa"/>
            <w:tcBorders>
              <w:top w:val="dotted" w:sz="4" w:space="0" w:color="auto"/>
              <w:left w:val="double" w:sz="4" w:space="0" w:color="auto"/>
              <w:bottom w:val="dotted" w:sz="4" w:space="0" w:color="auto"/>
            </w:tcBorders>
          </w:tcPr>
          <w:p w:rsidR="00B3642C" w:rsidRDefault="00B3642C" w:rsidP="00D21A51">
            <w:pPr>
              <w:spacing w:line="240" w:lineRule="exact"/>
              <w:ind w:left="160" w:hangingChars="100" w:hanging="160"/>
              <w:rPr>
                <w:rFonts w:asciiTheme="minorEastAsia" w:eastAsiaTheme="minorEastAsia" w:hAnsiTheme="minorEastAsia"/>
                <w:sz w:val="18"/>
                <w:szCs w:val="18"/>
              </w:rPr>
            </w:pPr>
            <w:r w:rsidRPr="00D21A51">
              <w:rPr>
                <w:rFonts w:asciiTheme="minorEastAsia" w:eastAsiaTheme="minorEastAsia" w:hAnsiTheme="minorEastAsia" w:hint="eastAsia"/>
                <w:sz w:val="18"/>
                <w:szCs w:val="18"/>
              </w:rPr>
              <w:t>・木材や金属などの材料と使用方法を説明できる。</w:t>
            </w:r>
          </w:p>
          <w:p w:rsidR="00B3642C" w:rsidRPr="00D21A51" w:rsidRDefault="00B3642C" w:rsidP="00D21A51">
            <w:pPr>
              <w:spacing w:line="240" w:lineRule="exact"/>
              <w:ind w:left="160" w:hangingChars="100" w:hanging="160"/>
              <w:rPr>
                <w:rFonts w:asciiTheme="minorEastAsia" w:eastAsiaTheme="minorEastAsia" w:hAnsiTheme="minorEastAsia"/>
                <w:sz w:val="18"/>
                <w:szCs w:val="18"/>
              </w:rPr>
            </w:pPr>
            <w:r w:rsidRPr="00D21A51">
              <w:rPr>
                <w:rFonts w:asciiTheme="minorEastAsia" w:eastAsiaTheme="minorEastAsia" w:hAnsiTheme="minorEastAsia" w:hint="eastAsia"/>
                <w:sz w:val="18"/>
                <w:szCs w:val="18"/>
              </w:rPr>
              <w:t>・木材の特徴や加工法の科学的な原理・法則を説明できる。</w:t>
            </w:r>
          </w:p>
          <w:p w:rsidR="00B3642C" w:rsidRPr="004F4994" w:rsidRDefault="00B3642C" w:rsidP="00D21A51">
            <w:pPr>
              <w:spacing w:line="240" w:lineRule="exact"/>
              <w:ind w:left="160" w:hangingChars="100" w:hanging="160"/>
              <w:rPr>
                <w:rFonts w:asciiTheme="minorEastAsia" w:eastAsiaTheme="minorEastAsia" w:hAnsiTheme="minorEastAsia"/>
                <w:sz w:val="18"/>
                <w:szCs w:val="18"/>
              </w:rPr>
            </w:pPr>
            <w:r w:rsidRPr="00D21A51">
              <w:rPr>
                <w:rFonts w:asciiTheme="minorEastAsia" w:eastAsiaTheme="minorEastAsia" w:hAnsiTheme="minorEastAsia" w:hint="eastAsia"/>
                <w:sz w:val="18"/>
                <w:szCs w:val="18"/>
              </w:rPr>
              <w:t>・金属やプラスチックの特徴や加工法の科学的な原理・法則を説明できる。</w:t>
            </w:r>
          </w:p>
        </w:tc>
        <w:tc>
          <w:tcPr>
            <w:tcW w:w="2551" w:type="dxa"/>
            <w:tcBorders>
              <w:top w:val="dotted" w:sz="4" w:space="0" w:color="auto"/>
              <w:bottom w:val="dotted" w:sz="4" w:space="0" w:color="auto"/>
            </w:tcBorders>
          </w:tcPr>
          <w:p w:rsidR="00B3642C" w:rsidRPr="004F4994" w:rsidRDefault="00B3642C" w:rsidP="00204413">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B3642C" w:rsidRPr="004F4994" w:rsidRDefault="00B3642C" w:rsidP="00204413">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・進んで材料と加工の技術に関わり，主体的に理解し，技能を身につけようとしている。</w:t>
            </w:r>
          </w:p>
        </w:tc>
      </w:tr>
      <w:tr w:rsidR="00B3642C" w:rsidTr="00957EB9">
        <w:trPr>
          <w:trHeight w:val="186"/>
        </w:trPr>
        <w:tc>
          <w:tcPr>
            <w:tcW w:w="426" w:type="dxa"/>
            <w:vMerge/>
            <w:tcBorders>
              <w:left w:val="single" w:sz="12" w:space="0" w:color="auto"/>
              <w:right w:val="single" w:sz="4" w:space="0" w:color="auto"/>
            </w:tcBorders>
            <w:shd w:val="clear" w:color="auto" w:fill="D9D9D9" w:themeFill="background1" w:themeFillShade="D9"/>
            <w:textDirection w:val="tbRlV"/>
          </w:tcPr>
          <w:p w:rsidR="00B3642C" w:rsidRPr="0095237C" w:rsidRDefault="00B3642C" w:rsidP="00714464">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設計</w:t>
            </w:r>
          </w:p>
          <w:p w:rsidR="00B3642C"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(p34-46)</w:t>
            </w:r>
          </w:p>
          <w:p w:rsidR="00B3642C" w:rsidRDefault="00B3642C" w:rsidP="00714464">
            <w:pPr>
              <w:spacing w:line="240" w:lineRule="exact"/>
              <w:rPr>
                <w:rFonts w:asciiTheme="minorEastAsia" w:eastAsiaTheme="minorEastAsia" w:hAnsiTheme="minorEastAsia"/>
                <w:sz w:val="18"/>
                <w:szCs w:val="18"/>
              </w:rPr>
            </w:pPr>
          </w:p>
          <w:p w:rsidR="00B3642C" w:rsidRPr="00214147" w:rsidRDefault="00B3642C" w:rsidP="00714464">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※実習例を含む</w:t>
            </w:r>
          </w:p>
        </w:tc>
        <w:tc>
          <w:tcPr>
            <w:tcW w:w="1985" w:type="dxa"/>
            <w:tcBorders>
              <w:top w:val="dotted" w:sz="4" w:space="0" w:color="auto"/>
              <w:bottom w:val="dotted" w:sz="4" w:space="0" w:color="auto"/>
            </w:tcBorders>
          </w:tcPr>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①使用目的と製作品の決定</w:t>
            </w:r>
          </w:p>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②機能の検討</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③構造の工夫</w:t>
            </w:r>
          </w:p>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④使用する材料の選択</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⑤加工方法の検討</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⑥接合方法の検討</w:t>
            </w:r>
          </w:p>
          <w:p w:rsidR="00B3642C" w:rsidRPr="00214147" w:rsidRDefault="00B3642C" w:rsidP="00714464">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⑦仕上げ方法の検討</w:t>
            </w:r>
          </w:p>
          <w:p w:rsidR="00B3642C" w:rsidRPr="00214147" w:rsidRDefault="00B3642C" w:rsidP="00714464">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⑧製図</w:t>
            </w:r>
          </w:p>
        </w:tc>
        <w:tc>
          <w:tcPr>
            <w:tcW w:w="425" w:type="dxa"/>
            <w:tcBorders>
              <w:top w:val="dotted" w:sz="4" w:space="0" w:color="auto"/>
              <w:bottom w:val="dotted" w:sz="4" w:space="0" w:color="auto"/>
            </w:tcBorders>
          </w:tcPr>
          <w:p w:rsidR="00B3642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8</w:t>
            </w:r>
          </w:p>
        </w:tc>
        <w:tc>
          <w:tcPr>
            <w:tcW w:w="709" w:type="dxa"/>
            <w:tcBorders>
              <w:top w:val="dotted" w:sz="4" w:space="0" w:color="auto"/>
              <w:bottom w:val="dotted" w:sz="4" w:space="0" w:color="auto"/>
            </w:tcBorders>
          </w:tcPr>
          <w:p w:rsidR="00037EA9" w:rsidRPr="00037EA9" w:rsidRDefault="00037EA9" w:rsidP="00037EA9">
            <w:pPr>
              <w:spacing w:line="240" w:lineRule="exact"/>
              <w:jc w:val="center"/>
              <w:rPr>
                <w:rFonts w:asciiTheme="minorEastAsia" w:eastAsiaTheme="minorEastAsia" w:hAnsiTheme="minorEastAsia"/>
                <w:sz w:val="18"/>
                <w:szCs w:val="18"/>
              </w:rPr>
            </w:pPr>
            <w:r w:rsidRPr="00037EA9">
              <w:rPr>
                <w:rFonts w:asciiTheme="minorEastAsia" w:eastAsiaTheme="minorEastAsia" w:hAnsiTheme="minorEastAsia" w:hint="eastAsia"/>
                <w:sz w:val="18"/>
                <w:szCs w:val="18"/>
              </w:rPr>
              <w:t>A(1)ｱ</w:t>
            </w:r>
          </w:p>
          <w:p w:rsidR="00037EA9" w:rsidRPr="006C1FB5" w:rsidRDefault="00037EA9" w:rsidP="00037EA9">
            <w:pPr>
              <w:spacing w:line="240" w:lineRule="exact"/>
              <w:jc w:val="center"/>
              <w:rPr>
                <w:rFonts w:asciiTheme="minorEastAsia" w:eastAsiaTheme="minorEastAsia" w:hAnsiTheme="minorEastAsia"/>
                <w:sz w:val="18"/>
                <w:szCs w:val="18"/>
              </w:rPr>
            </w:pPr>
            <w:r w:rsidRPr="00037EA9">
              <w:rPr>
                <w:rFonts w:asciiTheme="minorEastAsia" w:eastAsiaTheme="minorEastAsia" w:hAnsiTheme="minorEastAsia" w:hint="eastAsia"/>
                <w:sz w:val="18"/>
                <w:szCs w:val="18"/>
              </w:rPr>
              <w:t>A(2)ｱｲ</w:t>
            </w:r>
          </w:p>
        </w:tc>
        <w:tc>
          <w:tcPr>
            <w:tcW w:w="2976" w:type="dxa"/>
            <w:tcBorders>
              <w:top w:val="dotted" w:sz="4" w:space="0" w:color="auto"/>
              <w:bottom w:val="dotted" w:sz="4" w:space="0" w:color="auto"/>
              <w:right w:val="double" w:sz="4" w:space="0" w:color="auto"/>
            </w:tcBorders>
          </w:tcPr>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設計の進め方を理解し，目的を定めて，つくりたい製作品を決める。</w:t>
            </w:r>
          </w:p>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使用目的から，大きさ，使いやすさ，使う場所などの条件に見合った機能を考える。</w:t>
            </w:r>
          </w:p>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じょうぶにするための構造を理解し，製作品の構造を考える。</w:t>
            </w:r>
          </w:p>
          <w:p w:rsidR="00B3642C" w:rsidRDefault="00B3642C" w:rsidP="00973CCF">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3CCF">
              <w:rPr>
                <w:rFonts w:asciiTheme="minorEastAsia" w:eastAsiaTheme="minorEastAsia" w:hAnsiTheme="minorEastAsia" w:hint="eastAsia"/>
                <w:sz w:val="18"/>
                <w:szCs w:val="18"/>
              </w:rPr>
              <w:t>さまざまな種類の材料の特徴を考えて，製作品に適した材料を選ぶ。</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ものづくりをするときのさまざまな加工方法を知り，製作品の加工方法を考える。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ものづくりをするときのさまざまな接合方法を知り，製作品の接合方法を考える。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ものづくりをするときのさまざまな仕上げ方法を知り，製作品の仕上げ方法を考える。</w:t>
            </w:r>
          </w:p>
          <w:p w:rsidR="00B3642C" w:rsidRPr="008E5D44"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製作品を図に表す方法を理解し，正しくかき表すことができる。</w:t>
            </w:r>
          </w:p>
        </w:tc>
        <w:tc>
          <w:tcPr>
            <w:tcW w:w="2552" w:type="dxa"/>
            <w:tcBorders>
              <w:top w:val="dotted" w:sz="4" w:space="0" w:color="auto"/>
              <w:left w:val="double" w:sz="4" w:space="0" w:color="auto"/>
              <w:bottom w:val="dotted" w:sz="4" w:space="0" w:color="auto"/>
            </w:tcBorders>
          </w:tcPr>
          <w:p w:rsidR="00B3642C" w:rsidRPr="001D5B7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・じょうぶな構造や形状・組み合わせについて科学的な原理・法則を説明できる。</w:t>
            </w:r>
          </w:p>
          <w:p w:rsidR="00B3642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・図面を読んだり，書いたりすることができる。</w:t>
            </w:r>
          </w:p>
          <w:p w:rsidR="00B3642C" w:rsidRPr="001D5B7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・製作品の構想図をかき，試作品を製作することができる。</w:t>
            </w:r>
          </w:p>
          <w:p w:rsidR="00B3642C" w:rsidRPr="004F4994"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・製作品の製作に必要な図面や表をかきあらわすことができる。</w:t>
            </w:r>
          </w:p>
        </w:tc>
        <w:tc>
          <w:tcPr>
            <w:tcW w:w="2551" w:type="dxa"/>
            <w:tcBorders>
              <w:top w:val="dotted" w:sz="4" w:space="0" w:color="auto"/>
              <w:bottom w:val="dotted" w:sz="4" w:space="0" w:color="auto"/>
            </w:tcBorders>
          </w:tcPr>
          <w:p w:rsidR="00B3642C" w:rsidRPr="001D5B7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・製品の問題解決の手順から，問題解決の視点について，気付くことができる。</w:t>
            </w:r>
          </w:p>
          <w:p w:rsidR="00B3642C" w:rsidRPr="001D5B7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・生活の中から材料と加工の技術に関わる問題を見いだして，整理・整頓に関わる課題を設定することができる。</w:t>
            </w:r>
          </w:p>
          <w:p w:rsidR="00B3642C" w:rsidRPr="004F4994"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・課題の解決策となる製作品の大きさ・形状・構造など，使用場所や加工方法・使用できる材料などの制約条件に基づいて構想し．設計や計画を具体化できる。</w:t>
            </w:r>
          </w:p>
        </w:tc>
        <w:tc>
          <w:tcPr>
            <w:tcW w:w="2127" w:type="dxa"/>
            <w:tcBorders>
              <w:top w:val="dotted" w:sz="4" w:space="0" w:color="auto"/>
              <w:bottom w:val="dotted" w:sz="4" w:space="0" w:color="auto"/>
              <w:right w:val="single" w:sz="12" w:space="0" w:color="auto"/>
            </w:tcBorders>
          </w:tcPr>
          <w:p w:rsidR="00B3642C" w:rsidRPr="004F4994" w:rsidRDefault="00B3642C" w:rsidP="00204413">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・自分なりの新しい考え方や捉え方によって，解決策を構想しようとしている。</w:t>
            </w:r>
          </w:p>
        </w:tc>
      </w:tr>
      <w:tr w:rsidR="00B3642C" w:rsidTr="00957EB9">
        <w:trPr>
          <w:trHeight w:val="595"/>
        </w:trPr>
        <w:tc>
          <w:tcPr>
            <w:tcW w:w="426" w:type="dxa"/>
            <w:vMerge/>
            <w:tcBorders>
              <w:left w:val="single" w:sz="12" w:space="0" w:color="auto"/>
              <w:right w:val="single" w:sz="4" w:space="0" w:color="auto"/>
            </w:tcBorders>
          </w:tcPr>
          <w:p w:rsidR="00B3642C" w:rsidRPr="0095237C" w:rsidRDefault="00B3642C" w:rsidP="006D6F0A">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B3642C" w:rsidRPr="00214147" w:rsidRDefault="00B3642C" w:rsidP="006D6F0A">
            <w:pPr>
              <w:spacing w:line="240" w:lineRule="exact"/>
              <w:ind w:left="641" w:hangingChars="400" w:hanging="641"/>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５</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木材による製作</w:t>
            </w:r>
          </w:p>
          <w:p w:rsidR="00B3642C"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(p53-71)</w:t>
            </w:r>
          </w:p>
          <w:p w:rsidR="00B3642C" w:rsidRDefault="00B3642C" w:rsidP="006D6F0A">
            <w:pPr>
              <w:spacing w:line="240" w:lineRule="exact"/>
              <w:rPr>
                <w:rFonts w:asciiTheme="minorEastAsia" w:eastAsiaTheme="minorEastAsia" w:hAnsiTheme="minorEastAsia"/>
                <w:sz w:val="18"/>
                <w:szCs w:val="18"/>
              </w:rPr>
            </w:pPr>
          </w:p>
          <w:p w:rsidR="00B3642C" w:rsidRDefault="00B3642C" w:rsidP="006D6F0A">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※実習例を含む</w:t>
            </w:r>
          </w:p>
          <w:p w:rsidR="00B3642C" w:rsidRDefault="00B3642C" w:rsidP="006D6F0A">
            <w:pPr>
              <w:spacing w:line="240" w:lineRule="exact"/>
              <w:rPr>
                <w:rFonts w:asciiTheme="minorEastAsia" w:eastAsiaTheme="minorEastAsia" w:hAnsiTheme="minorEastAsia"/>
                <w:sz w:val="18"/>
                <w:szCs w:val="18"/>
              </w:rPr>
            </w:pPr>
          </w:p>
          <w:p w:rsidR="00B3642C" w:rsidRPr="00214147" w:rsidRDefault="00B3642C" w:rsidP="008E5D44">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６金属・プラスチックによる製作</w:t>
            </w:r>
            <w:r>
              <w:rPr>
                <w:rFonts w:asciiTheme="minorEastAsia" w:eastAsiaTheme="minorEastAsia" w:hAnsiTheme="minorEastAsia" w:hint="eastAsia"/>
                <w:sz w:val="18"/>
                <w:szCs w:val="18"/>
              </w:rPr>
              <w:t>」</w:t>
            </w:r>
            <w:r w:rsidRPr="008E5D44">
              <w:rPr>
                <w:rFonts w:asciiTheme="minorEastAsia" w:eastAsiaTheme="minorEastAsia" w:hAnsiTheme="minorEastAsia"/>
                <w:sz w:val="18"/>
                <w:szCs w:val="18"/>
              </w:rPr>
              <w:t>(p74-83)</w:t>
            </w:r>
            <w:r>
              <w:rPr>
                <w:rFonts w:asciiTheme="minorEastAsia" w:eastAsiaTheme="minorEastAsia" w:hAnsiTheme="minorEastAsia"/>
                <w:sz w:val="18"/>
                <w:szCs w:val="18"/>
              </w:rPr>
              <w:t>も同様</w:t>
            </w:r>
          </w:p>
        </w:tc>
        <w:tc>
          <w:tcPr>
            <w:tcW w:w="1985" w:type="dxa"/>
            <w:tcBorders>
              <w:top w:val="dotted" w:sz="4" w:space="0" w:color="auto"/>
              <w:bottom w:val="dotted" w:sz="4" w:space="0" w:color="auto"/>
            </w:tcBorders>
          </w:tcPr>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①部品表と工程表</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②けがき</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③切断</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④切削</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⑤穴あけ・溝ほり</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⑥部品の検査と修正</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⑦組立て</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⑧組立ての検査と修正</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⑨表面と角の仕上げ</w:t>
            </w:r>
          </w:p>
        </w:tc>
        <w:tc>
          <w:tcPr>
            <w:tcW w:w="425" w:type="dxa"/>
            <w:tcBorders>
              <w:top w:val="dotted" w:sz="4" w:space="0" w:color="auto"/>
              <w:bottom w:val="dotted" w:sz="4" w:space="0" w:color="auto"/>
            </w:tcBorders>
          </w:tcPr>
          <w:p w:rsidR="00B3642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13</w:t>
            </w:r>
          </w:p>
        </w:tc>
        <w:tc>
          <w:tcPr>
            <w:tcW w:w="709" w:type="dxa"/>
            <w:tcBorders>
              <w:top w:val="dotted" w:sz="4" w:space="0" w:color="auto"/>
              <w:bottom w:val="dotted" w:sz="4" w:space="0" w:color="auto"/>
            </w:tcBorders>
          </w:tcPr>
          <w:p w:rsidR="00B3642C" w:rsidRPr="006C1FB5" w:rsidRDefault="00037EA9" w:rsidP="0073007E">
            <w:pPr>
              <w:spacing w:line="240" w:lineRule="exact"/>
              <w:jc w:val="center"/>
              <w:rPr>
                <w:rFonts w:asciiTheme="minorEastAsia" w:eastAsiaTheme="minorEastAsia" w:hAnsiTheme="minorEastAsia"/>
                <w:sz w:val="18"/>
                <w:szCs w:val="18"/>
              </w:rPr>
            </w:pPr>
            <w:r w:rsidRPr="00037EA9">
              <w:rPr>
                <w:rFonts w:asciiTheme="minorEastAsia" w:eastAsiaTheme="minorEastAsia" w:hAnsiTheme="minorEastAsia" w:hint="eastAsia"/>
                <w:sz w:val="18"/>
                <w:szCs w:val="18"/>
              </w:rPr>
              <w:t>A(2)ｱｲ</w:t>
            </w:r>
          </w:p>
        </w:tc>
        <w:tc>
          <w:tcPr>
            <w:tcW w:w="2976" w:type="dxa"/>
            <w:tcBorders>
              <w:top w:val="dotted" w:sz="4" w:space="0" w:color="auto"/>
              <w:bottom w:val="dotted" w:sz="4" w:space="0" w:color="auto"/>
              <w:right w:val="double" w:sz="4" w:space="0" w:color="auto"/>
            </w:tcBorders>
          </w:tcPr>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製作の準備として作業内容を考えながら，部品表，材料取り図，工程表などをかくことができる。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けがきの役割と，切りしろ・けずりしろの必要性を知り，正確にけがきができる。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木材を切断する工具や機器の構造やしくみを理解し，正確に切断ができる。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木材を切削する工具や機器のしくみを理解し，正確に切削ができる。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木材に穴をあける工具や機械のしくみを理解し，正確に穴あけができる。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さしがね，直角定規などを使用した部品の検査方法を理解し，部品の検査と修正ができる。</w:t>
            </w:r>
          </w:p>
          <w:p w:rsidR="00B3642C"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8E5D44">
              <w:rPr>
                <w:rFonts w:asciiTheme="minorEastAsia" w:eastAsiaTheme="minorEastAsia" w:hAnsiTheme="minorEastAsia" w:hint="eastAsia"/>
                <w:sz w:val="18"/>
                <w:szCs w:val="18"/>
              </w:rPr>
              <w:t>組立ての手順と接合方法について理解し，工具や機器を適切に使用して，正確に組立てができる。</w:t>
            </w:r>
          </w:p>
          <w:p w:rsidR="00B3642C" w:rsidRPr="008E5D44" w:rsidRDefault="00B3642C" w:rsidP="008E5D44">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w:t>
            </w:r>
            <w:r w:rsidRPr="008E5D44">
              <w:rPr>
                <w:rFonts w:asciiTheme="minorEastAsia" w:eastAsiaTheme="minorEastAsia" w:hAnsiTheme="minorEastAsia" w:hint="eastAsia"/>
                <w:sz w:val="18"/>
                <w:szCs w:val="18"/>
              </w:rPr>
              <w:t>工具や機器を適切に使用して検査ができ，失敗した箇所を発見したとき適切に修正ができる。</w:t>
            </w:r>
          </w:p>
        </w:tc>
        <w:tc>
          <w:tcPr>
            <w:tcW w:w="2552" w:type="dxa"/>
            <w:tcBorders>
              <w:top w:val="dotted" w:sz="4" w:space="0" w:color="auto"/>
              <w:left w:val="double" w:sz="4" w:space="0" w:color="auto"/>
              <w:bottom w:val="dotted" w:sz="4" w:space="0" w:color="auto"/>
            </w:tcBorders>
          </w:tcPr>
          <w:p w:rsidR="00B3642C" w:rsidRPr="001D5B7C"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lastRenderedPageBreak/>
              <w:t>・安全・適切に材料取り，材料取り・切断・部品加工を行うことができる。</w:t>
            </w:r>
          </w:p>
          <w:p w:rsidR="00B3642C" w:rsidRPr="004F4994"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・安全・適切に組立て・仕上げと検査・点検、必要に応じた改善・修正ができる。</w:t>
            </w:r>
          </w:p>
        </w:tc>
        <w:tc>
          <w:tcPr>
            <w:tcW w:w="2551" w:type="dxa"/>
            <w:tcBorders>
              <w:top w:val="dotted" w:sz="4" w:space="0" w:color="auto"/>
              <w:bottom w:val="dotted" w:sz="4" w:space="0" w:color="auto"/>
            </w:tcBorders>
          </w:tcPr>
          <w:p w:rsidR="00B3642C" w:rsidRPr="004F4994" w:rsidRDefault="00B3642C" w:rsidP="001D5B7C">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・完成した製作品が設定した課題解決できるかを評価するとともに，設計や製作の過程に対する改善及び修正を考えることができる。</w:t>
            </w:r>
          </w:p>
        </w:tc>
        <w:tc>
          <w:tcPr>
            <w:tcW w:w="2127" w:type="dxa"/>
            <w:tcBorders>
              <w:top w:val="dotted" w:sz="4" w:space="0" w:color="auto"/>
              <w:bottom w:val="dotted" w:sz="4" w:space="0" w:color="auto"/>
              <w:right w:val="single" w:sz="12" w:space="0" w:color="auto"/>
            </w:tcBorders>
          </w:tcPr>
          <w:p w:rsidR="00B3642C" w:rsidRPr="004F4994" w:rsidRDefault="00B3642C" w:rsidP="00A95533">
            <w:pPr>
              <w:spacing w:line="240" w:lineRule="exact"/>
              <w:ind w:left="160" w:hangingChars="100" w:hanging="160"/>
              <w:rPr>
                <w:rFonts w:asciiTheme="minorEastAsia" w:eastAsiaTheme="minorEastAsia" w:hAnsiTheme="minorEastAsia"/>
                <w:sz w:val="18"/>
                <w:szCs w:val="18"/>
              </w:rPr>
            </w:pPr>
            <w:r w:rsidRPr="001D5B7C">
              <w:rPr>
                <w:rFonts w:asciiTheme="minorEastAsia" w:eastAsiaTheme="minorEastAsia" w:hAnsiTheme="minorEastAsia" w:hint="eastAsia"/>
                <w:sz w:val="18"/>
                <w:szCs w:val="18"/>
              </w:rPr>
              <w:t>・自らの問題解決とその過程を振り返り，よりよいものとなるよう他者と協働して粘り強く改善・修正しようとしている。</w:t>
            </w:r>
          </w:p>
        </w:tc>
      </w:tr>
      <w:tr w:rsidR="00B3642C" w:rsidTr="00957EB9">
        <w:trPr>
          <w:trHeight w:val="783"/>
        </w:trPr>
        <w:tc>
          <w:tcPr>
            <w:tcW w:w="426" w:type="dxa"/>
            <w:vMerge/>
            <w:tcBorders>
              <w:left w:val="single" w:sz="12" w:space="0" w:color="auto"/>
              <w:bottom w:val="single" w:sz="4" w:space="0" w:color="FFFFFF"/>
              <w:right w:val="single" w:sz="4" w:space="0" w:color="auto"/>
            </w:tcBorders>
            <w:shd w:val="clear" w:color="auto" w:fill="D9D9D9" w:themeFill="background1" w:themeFillShade="D9"/>
            <w:textDirection w:val="tbRlV"/>
          </w:tcPr>
          <w:p w:rsidR="00B3642C" w:rsidRPr="0095237C" w:rsidRDefault="00B3642C" w:rsidP="006D6F0A">
            <w:pPr>
              <w:ind w:left="113" w:right="113"/>
              <w:jc w:val="center"/>
              <w:rPr>
                <w:b/>
                <w:color w:val="FFFFFF"/>
              </w:rPr>
            </w:pPr>
          </w:p>
        </w:tc>
        <w:tc>
          <w:tcPr>
            <w:tcW w:w="1417" w:type="dxa"/>
            <w:tcBorders>
              <w:top w:val="dotted" w:sz="4" w:space="0" w:color="auto"/>
              <w:left w:val="single" w:sz="4" w:space="0" w:color="auto"/>
            </w:tcBorders>
          </w:tcPr>
          <w:p w:rsidR="00B3642C" w:rsidRPr="00214147" w:rsidRDefault="00B3642C"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７</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材料と加工に関する技術の評価・活用</w:t>
            </w:r>
          </w:p>
          <w:p w:rsidR="00B3642C" w:rsidRPr="00214147" w:rsidRDefault="00B3642C"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(p84-87)</w:t>
            </w:r>
          </w:p>
        </w:tc>
        <w:tc>
          <w:tcPr>
            <w:tcW w:w="1985" w:type="dxa"/>
            <w:tcBorders>
              <w:top w:val="dotted" w:sz="4" w:space="0" w:color="auto"/>
            </w:tcBorders>
          </w:tcPr>
          <w:p w:rsidR="00B3642C" w:rsidRPr="00214147" w:rsidRDefault="00B3642C"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①社会・環境とのかかわり</w:t>
            </w:r>
          </w:p>
          <w:p w:rsidR="00B3642C" w:rsidRPr="00214147" w:rsidRDefault="00B3642C" w:rsidP="006D6F0A">
            <w:pPr>
              <w:spacing w:line="240" w:lineRule="exact"/>
              <w:ind w:left="115" w:hangingChars="72" w:hanging="115"/>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②材料と加工に関する技術とわたしたち</w:t>
            </w:r>
          </w:p>
        </w:tc>
        <w:tc>
          <w:tcPr>
            <w:tcW w:w="425" w:type="dxa"/>
            <w:tcBorders>
              <w:top w:val="dotted" w:sz="4" w:space="0" w:color="auto"/>
            </w:tcBorders>
          </w:tcPr>
          <w:p w:rsidR="00B3642C" w:rsidRPr="00214147" w:rsidRDefault="00BF6152"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tted" w:sz="4" w:space="0" w:color="auto"/>
            </w:tcBorders>
          </w:tcPr>
          <w:p w:rsidR="00B3642C" w:rsidRPr="006C1FB5" w:rsidRDefault="00037EA9" w:rsidP="0073007E">
            <w:pPr>
              <w:spacing w:line="240" w:lineRule="exact"/>
              <w:jc w:val="center"/>
              <w:rPr>
                <w:rFonts w:asciiTheme="minorEastAsia" w:eastAsiaTheme="minorEastAsia" w:hAnsiTheme="minorEastAsia"/>
                <w:sz w:val="18"/>
                <w:szCs w:val="18"/>
              </w:rPr>
            </w:pPr>
            <w:r w:rsidRPr="00037EA9">
              <w:rPr>
                <w:rFonts w:asciiTheme="minorEastAsia" w:eastAsiaTheme="minorEastAsia" w:hAnsiTheme="minorEastAsia" w:hint="eastAsia"/>
                <w:sz w:val="18"/>
                <w:szCs w:val="18"/>
              </w:rPr>
              <w:t>A(3)ｱ</w:t>
            </w:r>
            <w:r>
              <w:rPr>
                <w:rFonts w:asciiTheme="minorEastAsia" w:eastAsiaTheme="minorEastAsia" w:hAnsiTheme="minorEastAsia" w:hint="eastAsia"/>
                <w:sz w:val="18"/>
                <w:szCs w:val="18"/>
              </w:rPr>
              <w:t>ｲ</w:t>
            </w:r>
          </w:p>
        </w:tc>
        <w:tc>
          <w:tcPr>
            <w:tcW w:w="2976" w:type="dxa"/>
            <w:tcBorders>
              <w:top w:val="dotted" w:sz="4" w:space="0" w:color="auto"/>
              <w:right w:val="double" w:sz="4" w:space="0" w:color="auto"/>
            </w:tcBorders>
          </w:tcPr>
          <w:p w:rsidR="00B3642C" w:rsidRDefault="00B3642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81E3A">
              <w:rPr>
                <w:rFonts w:asciiTheme="minorEastAsia" w:eastAsiaTheme="minorEastAsia" w:hAnsiTheme="minorEastAsia" w:hint="eastAsia"/>
                <w:sz w:val="18"/>
                <w:szCs w:val="18"/>
              </w:rPr>
              <w:t>材料と加工に関する技術が，社会や環境に果たしている役割と影響についての理解を深める。</w:t>
            </w:r>
          </w:p>
          <w:p w:rsidR="00B3642C" w:rsidRPr="00481E3A" w:rsidRDefault="00B3642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81E3A">
              <w:rPr>
                <w:rFonts w:asciiTheme="minorEastAsia" w:eastAsiaTheme="minorEastAsia" w:hAnsiTheme="minorEastAsia" w:hint="eastAsia"/>
                <w:sz w:val="18"/>
                <w:szCs w:val="18"/>
              </w:rPr>
              <w:t>材料と加工に関する技術の適切な評価と活用について，主体的に考える。</w:t>
            </w:r>
          </w:p>
        </w:tc>
        <w:tc>
          <w:tcPr>
            <w:tcW w:w="2552" w:type="dxa"/>
            <w:tcBorders>
              <w:top w:val="dotted" w:sz="4" w:space="0" w:color="auto"/>
              <w:left w:val="double" w:sz="4" w:space="0" w:color="auto"/>
            </w:tcBorders>
          </w:tcPr>
          <w:p w:rsidR="00B3642C" w:rsidRPr="004F4994" w:rsidRDefault="00B3642C" w:rsidP="00204413">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・これまでの学習と，材料と加工の技術が安全な生活や社会の実現に果たす役割や影響を踏まえ，材料と加工の技術の概念を説明できる。</w:t>
            </w:r>
          </w:p>
        </w:tc>
        <w:tc>
          <w:tcPr>
            <w:tcW w:w="2551" w:type="dxa"/>
            <w:tcBorders>
              <w:top w:val="dotted" w:sz="4" w:space="0" w:color="auto"/>
            </w:tcBorders>
          </w:tcPr>
          <w:p w:rsidR="00B3642C" w:rsidRPr="004F4994" w:rsidRDefault="00B3642C" w:rsidP="00A95533">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・よりよい生活の実現を目指して，材料と加工の技術を評価し，適切な選択・管理・運用の在り方について提言をまとめることができる。</w:t>
            </w:r>
          </w:p>
        </w:tc>
        <w:tc>
          <w:tcPr>
            <w:tcW w:w="2127" w:type="dxa"/>
            <w:tcBorders>
              <w:top w:val="dotted" w:sz="4" w:space="0" w:color="auto"/>
              <w:right w:val="single" w:sz="12" w:space="0" w:color="auto"/>
            </w:tcBorders>
          </w:tcPr>
          <w:p w:rsidR="00B3642C" w:rsidRPr="004F4994" w:rsidRDefault="00B3642C" w:rsidP="00204413">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・よりよい生活の実現に向けて，材料と加工の技術を工夫し創造していこうとしている。</w:t>
            </w:r>
          </w:p>
        </w:tc>
      </w:tr>
      <w:tr w:rsidR="007C5283" w:rsidTr="00957EB9">
        <w:trPr>
          <w:trHeight w:val="636"/>
        </w:trPr>
        <w:tc>
          <w:tcPr>
            <w:tcW w:w="426" w:type="dxa"/>
            <w:vMerge w:val="restart"/>
            <w:tcBorders>
              <w:top w:val="double" w:sz="4" w:space="0" w:color="auto"/>
              <w:left w:val="single" w:sz="12" w:space="0" w:color="auto"/>
              <w:right w:val="single" w:sz="4" w:space="0" w:color="auto"/>
            </w:tcBorders>
            <w:shd w:val="clear" w:color="auto" w:fill="D9D9D9" w:themeFill="background1" w:themeFillShade="D9"/>
            <w:textDirection w:val="tbRlV"/>
          </w:tcPr>
          <w:p w:rsidR="006D6F0A" w:rsidRPr="00B433C5" w:rsidRDefault="006D6F0A" w:rsidP="006D6F0A">
            <w:pPr>
              <w:ind w:left="113" w:right="113"/>
              <w:jc w:val="center"/>
              <w:rPr>
                <w:rFonts w:asciiTheme="minorEastAsia" w:eastAsiaTheme="minorEastAsia" w:hAnsiTheme="minorEastAsia"/>
                <w:b/>
                <w:sz w:val="18"/>
              </w:rPr>
            </w:pPr>
            <w:r w:rsidRPr="00B433C5">
              <w:rPr>
                <w:rFonts w:asciiTheme="minorEastAsia" w:eastAsiaTheme="minorEastAsia" w:hAnsiTheme="minorEastAsia" w:hint="eastAsia"/>
                <w:b/>
                <w:sz w:val="18"/>
              </w:rPr>
              <w:t>Ｂ　エネルギー変換に関する技術</w:t>
            </w:r>
          </w:p>
        </w:tc>
        <w:tc>
          <w:tcPr>
            <w:tcW w:w="1417" w:type="dxa"/>
            <w:tcBorders>
              <w:top w:val="double" w:sz="4" w:space="0" w:color="auto"/>
              <w:left w:val="single" w:sz="4" w:space="0" w:color="auto"/>
              <w:bottom w:val="dotted" w:sz="4" w:space="0" w:color="auto"/>
            </w:tcBorders>
          </w:tcPr>
          <w:p w:rsidR="006D6F0A" w:rsidRPr="00214147" w:rsidRDefault="006D6F0A"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p>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わたしたちの生活とエネルギー変換</w:t>
            </w:r>
          </w:p>
          <w:p w:rsidR="004A09D3" w:rsidRPr="00214147" w:rsidRDefault="00FE76EB" w:rsidP="004A09D3">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(p94</w:t>
            </w:r>
            <w:r w:rsidR="004A09D3" w:rsidRPr="00214147">
              <w:rPr>
                <w:rFonts w:asciiTheme="minorEastAsia" w:eastAsiaTheme="minorEastAsia" w:hAnsiTheme="minorEastAsia"/>
                <w:sz w:val="18"/>
                <w:szCs w:val="18"/>
              </w:rPr>
              <w:t>-</w:t>
            </w:r>
            <w:r w:rsidRPr="00214147">
              <w:rPr>
                <w:rFonts w:asciiTheme="minorEastAsia" w:eastAsiaTheme="minorEastAsia" w:hAnsiTheme="minorEastAsia"/>
                <w:sz w:val="18"/>
                <w:szCs w:val="18"/>
              </w:rPr>
              <w:t>101</w:t>
            </w:r>
            <w:r w:rsidR="004A09D3" w:rsidRPr="00214147">
              <w:rPr>
                <w:rFonts w:asciiTheme="minorEastAsia" w:eastAsiaTheme="minorEastAsia" w:hAnsiTheme="minorEastAsia"/>
                <w:sz w:val="18"/>
                <w:szCs w:val="18"/>
              </w:rPr>
              <w:t>)</w:t>
            </w:r>
          </w:p>
        </w:tc>
        <w:tc>
          <w:tcPr>
            <w:tcW w:w="1985" w:type="dxa"/>
            <w:tcBorders>
              <w:top w:val="double" w:sz="4" w:space="0" w:color="auto"/>
              <w:bottom w:val="dotted" w:sz="4" w:space="0" w:color="auto"/>
            </w:tcBorders>
          </w:tcPr>
          <w:p w:rsidR="006D6F0A" w:rsidRPr="00214147" w:rsidRDefault="006D6F0A"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①エネルギー</w:t>
            </w:r>
            <w:r w:rsidR="00FE76EB" w:rsidRPr="00214147">
              <w:rPr>
                <w:rFonts w:asciiTheme="minorEastAsia" w:eastAsiaTheme="minorEastAsia" w:hAnsiTheme="minorEastAsia" w:hint="eastAsia"/>
                <w:sz w:val="18"/>
                <w:szCs w:val="18"/>
              </w:rPr>
              <w:t>の利用</w:t>
            </w:r>
          </w:p>
          <w:p w:rsidR="006D6F0A" w:rsidRPr="00214147" w:rsidRDefault="006D6F0A"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②エネルギー資源</w:t>
            </w:r>
          </w:p>
          <w:p w:rsidR="006D6F0A" w:rsidRPr="00214147" w:rsidRDefault="006D6F0A"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w:t>
            </w:r>
            <w:r w:rsidR="00FE76EB" w:rsidRPr="00214147">
              <w:rPr>
                <w:rFonts w:asciiTheme="minorEastAsia" w:eastAsiaTheme="minorEastAsia" w:hAnsiTheme="minorEastAsia" w:hint="eastAsia"/>
                <w:sz w:val="18"/>
                <w:szCs w:val="18"/>
              </w:rPr>
              <w:t>二次</w:t>
            </w:r>
            <w:r w:rsidRPr="00214147">
              <w:rPr>
                <w:rFonts w:asciiTheme="minorEastAsia" w:eastAsiaTheme="minorEastAsia" w:hAnsiTheme="minorEastAsia" w:hint="eastAsia"/>
                <w:sz w:val="18"/>
                <w:szCs w:val="18"/>
              </w:rPr>
              <w:t>エネルギー</w:t>
            </w:r>
            <w:r w:rsidR="00FE76EB" w:rsidRPr="00214147">
              <w:rPr>
                <w:rFonts w:asciiTheme="minorEastAsia" w:eastAsiaTheme="minorEastAsia" w:hAnsiTheme="minorEastAsia" w:hint="eastAsia"/>
                <w:sz w:val="18"/>
                <w:szCs w:val="18"/>
              </w:rPr>
              <w:t>の利用</w:t>
            </w:r>
          </w:p>
          <w:p w:rsidR="00FE76EB" w:rsidRPr="00214147" w:rsidRDefault="00FE76EB"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④エネルギーの変換と効率</w:t>
            </w:r>
          </w:p>
        </w:tc>
        <w:tc>
          <w:tcPr>
            <w:tcW w:w="425" w:type="dxa"/>
            <w:tcBorders>
              <w:top w:val="double" w:sz="4" w:space="0" w:color="auto"/>
              <w:bottom w:val="dotted" w:sz="4" w:space="0" w:color="auto"/>
            </w:tcBorders>
          </w:tcPr>
          <w:p w:rsidR="006D6F0A" w:rsidRPr="00214147" w:rsidRDefault="0097479A"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3</w:t>
            </w:r>
          </w:p>
        </w:tc>
        <w:tc>
          <w:tcPr>
            <w:tcW w:w="709" w:type="dxa"/>
            <w:tcBorders>
              <w:top w:val="double" w:sz="4" w:space="0" w:color="auto"/>
              <w:bottom w:val="dotted" w:sz="4" w:space="0" w:color="auto"/>
            </w:tcBorders>
          </w:tcPr>
          <w:p w:rsidR="006D6F0A" w:rsidRPr="006C1FB5" w:rsidRDefault="0097479A" w:rsidP="0073007E">
            <w:pPr>
              <w:spacing w:line="240" w:lineRule="exact"/>
              <w:jc w:val="center"/>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C(1)ｱｲ</w:t>
            </w:r>
          </w:p>
        </w:tc>
        <w:tc>
          <w:tcPr>
            <w:tcW w:w="2976" w:type="dxa"/>
            <w:tcBorders>
              <w:top w:val="double" w:sz="4" w:space="0" w:color="auto"/>
              <w:bottom w:val="dotted" w:sz="4" w:space="0" w:color="auto"/>
              <w:right w:val="double" w:sz="4" w:space="0" w:color="auto"/>
            </w:tcBorders>
          </w:tcPr>
          <w:p w:rsidR="006D6F0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人間はどのようにエネルギーを利用してきたかを考え，エネルギーの利用にはさまざまな技術が必要なことを知る。</w:t>
            </w:r>
          </w:p>
          <w:p w:rsidR="00481E3A" w:rsidRPr="00124F21" w:rsidRDefault="001177DC" w:rsidP="00481E3A">
            <w:pPr>
              <w:spacing w:line="240" w:lineRule="exact"/>
              <w:ind w:left="160" w:hangingChars="100" w:hanging="160"/>
              <w:rPr>
                <w:rFonts w:asciiTheme="minorEastAsia" w:eastAsiaTheme="minorEastAsia" w:hAnsiTheme="minorEastAsia"/>
                <w:spacing w:val="-6"/>
                <w:sz w:val="18"/>
                <w:szCs w:val="18"/>
              </w:rPr>
            </w:pPr>
            <w:r>
              <w:rPr>
                <w:rFonts w:asciiTheme="minorEastAsia" w:eastAsiaTheme="minorEastAsia" w:hAnsiTheme="minorEastAsia" w:hint="eastAsia"/>
                <w:sz w:val="18"/>
                <w:szCs w:val="18"/>
              </w:rPr>
              <w:t>○</w:t>
            </w:r>
            <w:r w:rsidR="00481E3A" w:rsidRPr="00124F21">
              <w:rPr>
                <w:rFonts w:asciiTheme="minorEastAsia" w:eastAsiaTheme="minorEastAsia" w:hAnsiTheme="minorEastAsia" w:hint="eastAsia"/>
                <w:spacing w:val="-6"/>
                <w:sz w:val="18"/>
                <w:szCs w:val="18"/>
              </w:rPr>
              <w:t>自然界のエネルギー資源について知り，それらを利用するしくみを理解する。</w:t>
            </w:r>
          </w:p>
          <w:p w:rsidR="00481E3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さまざまな機器や機械をとおして，エネルギーをどのような形に変換し，利用しているのかを知る。</w:t>
            </w:r>
          </w:p>
          <w:p w:rsidR="00481E3A" w:rsidRPr="00481E3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エネルギー変換効率について理解し，エネルギーを有効に活用する方法を考える。</w:t>
            </w:r>
          </w:p>
        </w:tc>
        <w:tc>
          <w:tcPr>
            <w:tcW w:w="2552" w:type="dxa"/>
            <w:tcBorders>
              <w:top w:val="double" w:sz="4" w:space="0" w:color="auto"/>
              <w:left w:val="double" w:sz="4" w:space="0" w:color="auto"/>
              <w:bottom w:val="dotted" w:sz="4" w:space="0" w:color="auto"/>
            </w:tcBorders>
          </w:tcPr>
          <w:p w:rsidR="00201877"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・自然界にあるエネルギー源が変換され利用されることや，熱機関の仕組みを説明できる。</w:t>
            </w:r>
          </w:p>
          <w:p w:rsidR="00201877"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・自然界にあるエネルギー源から電気エネルギーへの変換方法と安定した電力供給の仕組みを説明できる。</w:t>
            </w:r>
          </w:p>
          <w:p w:rsidR="006D6F0A" w:rsidRPr="004F4994"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・算出した変換効率に基づき，エネルギー変換，効率及び損失の意味や省エネルギーの重要性を説明できる。</w:t>
            </w:r>
          </w:p>
        </w:tc>
        <w:tc>
          <w:tcPr>
            <w:tcW w:w="2551" w:type="dxa"/>
            <w:tcBorders>
              <w:top w:val="double" w:sz="4" w:space="0" w:color="auto"/>
              <w:bottom w:val="dotted" w:sz="4" w:space="0" w:color="auto"/>
            </w:tcBorders>
          </w:tcPr>
          <w:p w:rsidR="006D6F0A" w:rsidRPr="004F4994"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製品</w:t>
            </w:r>
            <w:r w:rsidRPr="00201877">
              <w:rPr>
                <w:rFonts w:asciiTheme="minorEastAsia" w:eastAsiaTheme="minorEastAsia" w:hAnsiTheme="minorEastAsia" w:hint="eastAsia"/>
                <w:sz w:val="18"/>
                <w:szCs w:val="18"/>
              </w:rPr>
              <w:t>に込められたエネルギー変換の技術に関する工夫を読み取り，エネルギー変換の技術の見方・考え方に気付くことができる。</w:t>
            </w:r>
          </w:p>
        </w:tc>
        <w:tc>
          <w:tcPr>
            <w:tcW w:w="2127" w:type="dxa"/>
            <w:tcBorders>
              <w:top w:val="double" w:sz="4" w:space="0" w:color="auto"/>
              <w:bottom w:val="dotted" w:sz="4" w:space="0" w:color="auto"/>
              <w:right w:val="single" w:sz="12" w:space="0" w:color="auto"/>
            </w:tcBorders>
          </w:tcPr>
          <w:p w:rsidR="006D6F0A" w:rsidRPr="004F4994" w:rsidRDefault="00201877" w:rsidP="00204413">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・進んでエネルギー変換の技術と関わり，主体的に理解し，技能を身に付けようとしている。</w:t>
            </w:r>
          </w:p>
        </w:tc>
      </w:tr>
      <w:tr w:rsidR="006D6F0A" w:rsidTr="00957EB9">
        <w:trPr>
          <w:trHeight w:val="278"/>
        </w:trPr>
        <w:tc>
          <w:tcPr>
            <w:tcW w:w="426" w:type="dxa"/>
            <w:vMerge/>
            <w:tcBorders>
              <w:left w:val="single" w:sz="12" w:space="0" w:color="auto"/>
              <w:right w:val="single" w:sz="4" w:space="0" w:color="auto"/>
            </w:tcBorders>
            <w:shd w:val="clear" w:color="auto" w:fill="D9D9D9" w:themeFill="background1" w:themeFillShade="D9"/>
            <w:textDirection w:val="tbRlV"/>
          </w:tcPr>
          <w:p w:rsidR="006D6F0A" w:rsidRPr="0095237C" w:rsidRDefault="006D6F0A" w:rsidP="006D6F0A">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D6F0A" w:rsidRPr="00214147" w:rsidRDefault="006D6F0A"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w:t>
            </w:r>
          </w:p>
          <w:p w:rsidR="006D6F0A" w:rsidRPr="00214147" w:rsidRDefault="00FE76EB"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電気</w:t>
            </w:r>
            <w:r w:rsidR="006D6F0A" w:rsidRPr="00214147">
              <w:rPr>
                <w:rFonts w:asciiTheme="minorEastAsia" w:eastAsiaTheme="minorEastAsia" w:hAnsiTheme="minorEastAsia" w:hint="eastAsia"/>
                <w:sz w:val="18"/>
                <w:szCs w:val="18"/>
              </w:rPr>
              <w:t>エネルギーの利用</w:t>
            </w:r>
          </w:p>
          <w:p w:rsidR="004A09D3" w:rsidRPr="00214147" w:rsidRDefault="00FE76EB" w:rsidP="004A09D3">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(p102</w:t>
            </w:r>
            <w:r w:rsidR="004A09D3" w:rsidRPr="00214147">
              <w:rPr>
                <w:rFonts w:asciiTheme="minorEastAsia" w:eastAsiaTheme="minorEastAsia" w:hAnsiTheme="minorEastAsia"/>
                <w:sz w:val="18"/>
                <w:szCs w:val="18"/>
              </w:rPr>
              <w:t>-10</w:t>
            </w:r>
            <w:r w:rsidRPr="00214147">
              <w:rPr>
                <w:rFonts w:asciiTheme="minorEastAsia" w:eastAsiaTheme="minorEastAsia" w:hAnsiTheme="minorEastAsia"/>
                <w:sz w:val="18"/>
                <w:szCs w:val="18"/>
              </w:rPr>
              <w:t>7</w:t>
            </w:r>
            <w:r w:rsidR="004A09D3"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①電気エネルギー</w:t>
            </w:r>
          </w:p>
          <w:p w:rsidR="006D6F0A" w:rsidRPr="00214147" w:rsidRDefault="00FE76EB"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②熱・光・動力へ</w:t>
            </w:r>
            <w:r w:rsidR="006D6F0A" w:rsidRPr="00214147">
              <w:rPr>
                <w:rFonts w:asciiTheme="minorEastAsia" w:eastAsiaTheme="minorEastAsia" w:hAnsiTheme="minorEastAsia" w:hint="eastAsia"/>
                <w:sz w:val="18"/>
                <w:szCs w:val="18"/>
              </w:rPr>
              <w:t>の</w:t>
            </w:r>
            <w:r w:rsidRPr="00214147">
              <w:rPr>
                <w:rFonts w:asciiTheme="minorEastAsia" w:eastAsiaTheme="minorEastAsia" w:hAnsiTheme="minorEastAsia" w:hint="eastAsia"/>
                <w:sz w:val="18"/>
                <w:szCs w:val="18"/>
              </w:rPr>
              <w:t>変換と</w:t>
            </w:r>
            <w:r w:rsidR="006D6F0A" w:rsidRPr="00214147">
              <w:rPr>
                <w:rFonts w:asciiTheme="minorEastAsia" w:eastAsiaTheme="minorEastAsia" w:hAnsiTheme="minorEastAsia" w:hint="eastAsia"/>
                <w:sz w:val="18"/>
                <w:szCs w:val="18"/>
              </w:rPr>
              <w:t>利用</w:t>
            </w:r>
          </w:p>
        </w:tc>
        <w:tc>
          <w:tcPr>
            <w:tcW w:w="425" w:type="dxa"/>
            <w:tcBorders>
              <w:top w:val="dotted" w:sz="4" w:space="0" w:color="auto"/>
              <w:bottom w:val="dotted" w:sz="4" w:space="0" w:color="auto"/>
            </w:tcBorders>
          </w:tcPr>
          <w:p w:rsidR="006D6F0A" w:rsidRPr="00214147" w:rsidRDefault="0097479A"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709" w:type="dxa"/>
            <w:tcBorders>
              <w:top w:val="dotted" w:sz="4" w:space="0" w:color="auto"/>
              <w:bottom w:val="dotted" w:sz="4" w:space="0" w:color="auto"/>
            </w:tcBorders>
          </w:tcPr>
          <w:p w:rsidR="006D6F0A" w:rsidRPr="006C1FB5" w:rsidRDefault="0097479A" w:rsidP="0073007E">
            <w:pPr>
              <w:spacing w:line="240" w:lineRule="exact"/>
              <w:jc w:val="center"/>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C(1)ｱｲ</w:t>
            </w:r>
          </w:p>
        </w:tc>
        <w:tc>
          <w:tcPr>
            <w:tcW w:w="2976" w:type="dxa"/>
            <w:tcBorders>
              <w:top w:val="dotted" w:sz="4" w:space="0" w:color="auto"/>
              <w:bottom w:val="dotted" w:sz="4" w:space="0" w:color="auto"/>
              <w:right w:val="double" w:sz="4" w:space="0" w:color="auto"/>
            </w:tcBorders>
          </w:tcPr>
          <w:p w:rsidR="006D6F0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わたしたちが利用している電源の種類や特徴を知り，どのように使い分ければよいかを考える。</w:t>
            </w:r>
          </w:p>
          <w:p w:rsidR="00481E3A" w:rsidRPr="00481E3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電気エネルギーを変換して利用するためのしくみを理解し，機器のしくみを説明できる。</w:t>
            </w:r>
          </w:p>
        </w:tc>
        <w:tc>
          <w:tcPr>
            <w:tcW w:w="2552" w:type="dxa"/>
            <w:tcBorders>
              <w:top w:val="dotted" w:sz="4" w:space="0" w:color="auto"/>
              <w:left w:val="double" w:sz="4" w:space="0" w:color="auto"/>
              <w:bottom w:val="dotted" w:sz="4" w:space="0" w:color="auto"/>
            </w:tcBorders>
          </w:tcPr>
          <w:p w:rsidR="00201877"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・電源の種類とそれぞれの特徴を，電気の特性等の原理・法則に基づき説明することができる。</w:t>
            </w:r>
          </w:p>
          <w:p w:rsidR="006D6F0A"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・電気エネルギーを，光や熱，動力，音，信号に変換する仕組みを説明することができる。</w:t>
            </w:r>
          </w:p>
        </w:tc>
        <w:tc>
          <w:tcPr>
            <w:tcW w:w="2551" w:type="dxa"/>
            <w:tcBorders>
              <w:top w:val="dotted" w:sz="4" w:space="0" w:color="auto"/>
              <w:bottom w:val="dotted" w:sz="4" w:space="0" w:color="auto"/>
            </w:tcBorders>
          </w:tcPr>
          <w:p w:rsidR="006D6F0A" w:rsidRPr="004F4994" w:rsidRDefault="006D6F0A" w:rsidP="00204413">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6D6F0A" w:rsidRPr="004F4994" w:rsidRDefault="006D6F0A" w:rsidP="00204413">
            <w:pPr>
              <w:spacing w:line="240" w:lineRule="exact"/>
              <w:ind w:left="160" w:hangingChars="100" w:hanging="160"/>
              <w:rPr>
                <w:rFonts w:asciiTheme="minorEastAsia" w:eastAsiaTheme="minorEastAsia" w:hAnsiTheme="minorEastAsia"/>
                <w:sz w:val="18"/>
                <w:szCs w:val="18"/>
              </w:rPr>
            </w:pPr>
          </w:p>
        </w:tc>
      </w:tr>
      <w:tr w:rsidR="006D6F0A"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6D6F0A" w:rsidRPr="0095237C" w:rsidRDefault="006D6F0A" w:rsidP="006D6F0A">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D6F0A" w:rsidRPr="00214147" w:rsidRDefault="006D6F0A"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w:t>
            </w:r>
          </w:p>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動力の利用</w:t>
            </w:r>
          </w:p>
          <w:p w:rsidR="004A09D3" w:rsidRPr="00214147" w:rsidRDefault="001C2055" w:rsidP="004A09D3">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(p108</w:t>
            </w:r>
            <w:r w:rsidR="004A09D3" w:rsidRPr="00214147">
              <w:rPr>
                <w:rFonts w:asciiTheme="minorEastAsia" w:eastAsiaTheme="minorEastAsia" w:hAnsiTheme="minorEastAsia"/>
                <w:sz w:val="18"/>
                <w:szCs w:val="18"/>
              </w:rPr>
              <w:t>-1</w:t>
            </w:r>
            <w:r w:rsidRPr="00214147">
              <w:rPr>
                <w:rFonts w:asciiTheme="minorEastAsia" w:eastAsiaTheme="minorEastAsia" w:hAnsiTheme="minorEastAsia"/>
                <w:sz w:val="18"/>
                <w:szCs w:val="18"/>
              </w:rPr>
              <w:t>11</w:t>
            </w:r>
            <w:r w:rsidR="004A09D3"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①動力伝達のしくみ</w:t>
            </w:r>
          </w:p>
          <w:p w:rsidR="006D6F0A" w:rsidRPr="00214147" w:rsidRDefault="006D6F0A"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②運動を変化させるしくみ</w:t>
            </w:r>
          </w:p>
        </w:tc>
        <w:tc>
          <w:tcPr>
            <w:tcW w:w="425" w:type="dxa"/>
            <w:tcBorders>
              <w:top w:val="dotted" w:sz="4" w:space="0" w:color="auto"/>
              <w:bottom w:val="dotted" w:sz="4" w:space="0" w:color="auto"/>
            </w:tcBorders>
          </w:tcPr>
          <w:p w:rsidR="006D6F0A" w:rsidRPr="00214147" w:rsidRDefault="0097479A"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709" w:type="dxa"/>
            <w:tcBorders>
              <w:top w:val="dotted" w:sz="4" w:space="0" w:color="auto"/>
              <w:bottom w:val="dotted" w:sz="4" w:space="0" w:color="auto"/>
            </w:tcBorders>
          </w:tcPr>
          <w:p w:rsidR="0097479A" w:rsidRPr="0097479A" w:rsidRDefault="0097479A" w:rsidP="0073007E">
            <w:pPr>
              <w:spacing w:line="240" w:lineRule="exact"/>
              <w:jc w:val="center"/>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C(1)ｱｲ</w:t>
            </w:r>
          </w:p>
          <w:p w:rsidR="006D6F0A" w:rsidRPr="006C1FB5" w:rsidRDefault="0097479A" w:rsidP="0073007E">
            <w:pPr>
              <w:spacing w:line="240" w:lineRule="exact"/>
              <w:jc w:val="center"/>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C(2)ｱ</w:t>
            </w:r>
          </w:p>
        </w:tc>
        <w:tc>
          <w:tcPr>
            <w:tcW w:w="2976" w:type="dxa"/>
            <w:tcBorders>
              <w:top w:val="dotted" w:sz="4" w:space="0" w:color="auto"/>
              <w:bottom w:val="dotted" w:sz="4" w:space="0" w:color="auto"/>
              <w:right w:val="double" w:sz="4" w:space="0" w:color="auto"/>
            </w:tcBorders>
          </w:tcPr>
          <w:p w:rsidR="006D6F0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動力を効率よく伝えるしくみを知り，それぞれの特徴を理解する。</w:t>
            </w:r>
          </w:p>
          <w:p w:rsidR="00481E3A" w:rsidRPr="00481E3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目的に合わせて運動を変化させるためのしくみを理解し，どのように利用されているのかを知る。</w:t>
            </w:r>
          </w:p>
        </w:tc>
        <w:tc>
          <w:tcPr>
            <w:tcW w:w="2552" w:type="dxa"/>
            <w:tcBorders>
              <w:top w:val="dotted" w:sz="4" w:space="0" w:color="auto"/>
              <w:left w:val="double" w:sz="4" w:space="0" w:color="auto"/>
              <w:bottom w:val="dotted" w:sz="4" w:space="0" w:color="auto"/>
            </w:tcBorders>
          </w:tcPr>
          <w:p w:rsidR="00201877" w:rsidRPr="00957EB9" w:rsidRDefault="00201877" w:rsidP="00201877">
            <w:pPr>
              <w:spacing w:line="240" w:lineRule="exact"/>
              <w:ind w:left="160" w:hangingChars="100" w:hanging="160"/>
              <w:rPr>
                <w:rFonts w:asciiTheme="minorEastAsia" w:eastAsiaTheme="minorEastAsia" w:hAnsiTheme="minorEastAsia"/>
                <w:spacing w:val="-8"/>
                <w:sz w:val="18"/>
                <w:szCs w:val="18"/>
              </w:rPr>
            </w:pPr>
            <w:r w:rsidRPr="00201877">
              <w:rPr>
                <w:rFonts w:asciiTheme="minorEastAsia" w:eastAsiaTheme="minorEastAsia" w:hAnsiTheme="minorEastAsia" w:hint="eastAsia"/>
                <w:sz w:val="18"/>
                <w:szCs w:val="18"/>
              </w:rPr>
              <w:t>・</w:t>
            </w:r>
            <w:r w:rsidRPr="00957EB9">
              <w:rPr>
                <w:rFonts w:asciiTheme="minorEastAsia" w:eastAsiaTheme="minorEastAsia" w:hAnsiTheme="minorEastAsia" w:hint="eastAsia"/>
                <w:spacing w:val="-8"/>
                <w:sz w:val="18"/>
                <w:szCs w:val="18"/>
              </w:rPr>
              <w:t>動力を伝えるための仕組みとそれらの特徴を説明することができる。</w:t>
            </w:r>
          </w:p>
          <w:p w:rsidR="006D6F0A"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・運動を変化させる技術の仕組みや，力や運動を保存し利用する技術の仕組みについて説明することができる。</w:t>
            </w:r>
          </w:p>
        </w:tc>
        <w:tc>
          <w:tcPr>
            <w:tcW w:w="2551" w:type="dxa"/>
            <w:tcBorders>
              <w:top w:val="dotted" w:sz="4" w:space="0" w:color="auto"/>
              <w:bottom w:val="dotted" w:sz="4" w:space="0" w:color="auto"/>
            </w:tcBorders>
          </w:tcPr>
          <w:p w:rsidR="006D6F0A" w:rsidRPr="004F4994"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・開発者が，製品等の目的に合わせて，機構の要素や構成を変更していることに気付くことができる。</w:t>
            </w:r>
          </w:p>
        </w:tc>
        <w:tc>
          <w:tcPr>
            <w:tcW w:w="2127" w:type="dxa"/>
            <w:tcBorders>
              <w:top w:val="dotted" w:sz="4" w:space="0" w:color="auto"/>
              <w:bottom w:val="dotted" w:sz="4" w:space="0" w:color="auto"/>
              <w:right w:val="single" w:sz="12" w:space="0" w:color="auto"/>
            </w:tcBorders>
          </w:tcPr>
          <w:p w:rsidR="006D6F0A" w:rsidRPr="004F4994" w:rsidRDefault="006D6F0A" w:rsidP="00204413">
            <w:pPr>
              <w:spacing w:line="240" w:lineRule="exact"/>
              <w:ind w:left="160" w:hangingChars="100" w:hanging="160"/>
              <w:rPr>
                <w:rFonts w:asciiTheme="minorEastAsia" w:eastAsiaTheme="minorEastAsia" w:hAnsiTheme="minorEastAsia"/>
                <w:sz w:val="18"/>
                <w:szCs w:val="18"/>
              </w:rPr>
            </w:pPr>
          </w:p>
        </w:tc>
      </w:tr>
      <w:tr w:rsidR="006D6F0A"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6D6F0A" w:rsidRPr="0095237C" w:rsidRDefault="006D6F0A" w:rsidP="006D6F0A">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D6F0A" w:rsidRPr="00214147" w:rsidRDefault="006D6F0A"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 xml:space="preserve">４　</w:t>
            </w:r>
          </w:p>
          <w:p w:rsidR="006D6F0A" w:rsidRPr="00214147" w:rsidRDefault="001C2055"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エネルギー変換の実際</w:t>
            </w:r>
          </w:p>
          <w:p w:rsidR="004A09D3" w:rsidRPr="00214147" w:rsidRDefault="004A09D3" w:rsidP="004A09D3">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w:t>
            </w:r>
            <w:r w:rsidR="001C2055" w:rsidRPr="00214147">
              <w:rPr>
                <w:rFonts w:asciiTheme="minorEastAsia" w:eastAsiaTheme="minorEastAsia" w:hAnsiTheme="minorEastAsia"/>
                <w:sz w:val="18"/>
                <w:szCs w:val="18"/>
              </w:rPr>
              <w:t>12-121</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①電気</w:t>
            </w:r>
            <w:r w:rsidR="00157156">
              <w:rPr>
                <w:rFonts w:asciiTheme="minorEastAsia" w:eastAsiaTheme="minorEastAsia" w:hAnsiTheme="minorEastAsia" w:hint="eastAsia"/>
                <w:sz w:val="18"/>
                <w:szCs w:val="18"/>
              </w:rPr>
              <w:t>回路</w:t>
            </w:r>
          </w:p>
          <w:p w:rsidR="006D6F0A" w:rsidRPr="00214147" w:rsidRDefault="006D6F0A" w:rsidP="006D6F0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w:t>
            </w:r>
            <w:r w:rsidR="00157156">
              <w:rPr>
                <w:rFonts w:asciiTheme="minorEastAsia" w:eastAsiaTheme="minorEastAsia" w:hAnsiTheme="minorEastAsia" w:hint="eastAsia"/>
                <w:sz w:val="18"/>
                <w:szCs w:val="18"/>
              </w:rPr>
              <w:t>機械部品</w:t>
            </w:r>
          </w:p>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w:t>
            </w:r>
            <w:r w:rsidR="00157156">
              <w:rPr>
                <w:rFonts w:asciiTheme="minorEastAsia" w:eastAsiaTheme="minorEastAsia" w:hAnsiTheme="minorEastAsia" w:hint="eastAsia"/>
                <w:sz w:val="18"/>
                <w:szCs w:val="18"/>
              </w:rPr>
              <w:t>機器の安全な利用</w:t>
            </w:r>
          </w:p>
          <w:p w:rsidR="006D6F0A" w:rsidRPr="00214147" w:rsidRDefault="006D6F0A" w:rsidP="00157156">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w:t>
            </w:r>
            <w:r w:rsidR="00157156">
              <w:rPr>
                <w:rFonts w:asciiTheme="minorEastAsia" w:eastAsiaTheme="minorEastAsia" w:hAnsiTheme="minorEastAsia" w:hint="eastAsia"/>
                <w:sz w:val="18"/>
                <w:szCs w:val="18"/>
              </w:rPr>
              <w:t>機器</w:t>
            </w:r>
            <w:r w:rsidRPr="00214147">
              <w:rPr>
                <w:rFonts w:asciiTheme="minorEastAsia" w:eastAsiaTheme="minorEastAsia" w:hAnsiTheme="minorEastAsia" w:hint="eastAsia"/>
                <w:sz w:val="18"/>
                <w:szCs w:val="18"/>
              </w:rPr>
              <w:t>の保守点検</w:t>
            </w:r>
          </w:p>
        </w:tc>
        <w:tc>
          <w:tcPr>
            <w:tcW w:w="425" w:type="dxa"/>
            <w:tcBorders>
              <w:top w:val="dotted" w:sz="4" w:space="0" w:color="auto"/>
              <w:bottom w:val="dotted" w:sz="4" w:space="0" w:color="auto"/>
            </w:tcBorders>
          </w:tcPr>
          <w:p w:rsidR="006D6F0A" w:rsidRPr="00214147" w:rsidRDefault="0097479A"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5</w:t>
            </w:r>
          </w:p>
        </w:tc>
        <w:tc>
          <w:tcPr>
            <w:tcW w:w="709" w:type="dxa"/>
            <w:tcBorders>
              <w:top w:val="dotted" w:sz="4" w:space="0" w:color="auto"/>
              <w:bottom w:val="dotted" w:sz="4" w:space="0" w:color="auto"/>
            </w:tcBorders>
          </w:tcPr>
          <w:p w:rsidR="009778E2" w:rsidRPr="009778E2" w:rsidRDefault="009778E2" w:rsidP="0073007E">
            <w:pPr>
              <w:spacing w:line="240" w:lineRule="exact"/>
              <w:jc w:val="center"/>
              <w:rPr>
                <w:rFonts w:asciiTheme="minorEastAsia" w:eastAsiaTheme="minorEastAsia" w:hAnsiTheme="minorEastAsia"/>
                <w:sz w:val="18"/>
                <w:szCs w:val="18"/>
              </w:rPr>
            </w:pPr>
            <w:r w:rsidRPr="009778E2">
              <w:rPr>
                <w:rFonts w:asciiTheme="minorEastAsia" w:eastAsiaTheme="minorEastAsia" w:hAnsiTheme="minorEastAsia" w:hint="eastAsia"/>
                <w:sz w:val="18"/>
                <w:szCs w:val="18"/>
              </w:rPr>
              <w:t>C(1)ｱｲ</w:t>
            </w:r>
          </w:p>
          <w:p w:rsidR="006D6F0A" w:rsidRPr="006C1FB5" w:rsidRDefault="009778E2" w:rsidP="0073007E">
            <w:pPr>
              <w:spacing w:line="240" w:lineRule="exact"/>
              <w:jc w:val="center"/>
              <w:rPr>
                <w:rFonts w:asciiTheme="minorEastAsia" w:eastAsiaTheme="minorEastAsia" w:hAnsiTheme="minorEastAsia"/>
                <w:sz w:val="18"/>
                <w:szCs w:val="18"/>
              </w:rPr>
            </w:pPr>
            <w:r w:rsidRPr="009778E2">
              <w:rPr>
                <w:rFonts w:asciiTheme="minorEastAsia" w:eastAsiaTheme="minorEastAsia" w:hAnsiTheme="minorEastAsia" w:hint="eastAsia"/>
                <w:sz w:val="18"/>
                <w:szCs w:val="18"/>
              </w:rPr>
              <w:t>C(2)ｱ</w:t>
            </w:r>
          </w:p>
        </w:tc>
        <w:tc>
          <w:tcPr>
            <w:tcW w:w="2976" w:type="dxa"/>
            <w:tcBorders>
              <w:top w:val="dotted" w:sz="4" w:space="0" w:color="auto"/>
              <w:bottom w:val="dotted" w:sz="4" w:space="0" w:color="auto"/>
              <w:right w:val="double" w:sz="4" w:space="0" w:color="auto"/>
            </w:tcBorders>
          </w:tcPr>
          <w:p w:rsidR="006D6F0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電気機器の構成と，回路図を用いた表し方を理解する。</w:t>
            </w:r>
          </w:p>
          <w:p w:rsidR="00481E3A" w:rsidRDefault="001177DC" w:rsidP="00481E3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481E3A" w:rsidRPr="00481E3A">
              <w:rPr>
                <w:rFonts w:asciiTheme="minorEastAsia" w:eastAsiaTheme="minorEastAsia" w:hAnsiTheme="minorEastAsia" w:hint="eastAsia"/>
                <w:sz w:val="18"/>
                <w:szCs w:val="18"/>
              </w:rPr>
              <w:t>機械部品と工具の使い方について知り，共通規格が定められている理由を考える。</w:t>
            </w:r>
          </w:p>
          <w:p w:rsidR="00174417" w:rsidRDefault="001177DC" w:rsidP="00174417">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174417" w:rsidRPr="00174417">
              <w:rPr>
                <w:rFonts w:asciiTheme="minorEastAsia" w:eastAsiaTheme="minorEastAsia" w:hAnsiTheme="minorEastAsia" w:hint="eastAsia"/>
                <w:sz w:val="18"/>
                <w:szCs w:val="18"/>
              </w:rPr>
              <w:t>電気機器の定格について知り，機器の安全な利用方法について考える。</w:t>
            </w:r>
          </w:p>
          <w:p w:rsidR="00174417" w:rsidRPr="00174417" w:rsidRDefault="001177DC" w:rsidP="00174417">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w:t>
            </w:r>
            <w:r w:rsidR="00174417" w:rsidRPr="00174417">
              <w:rPr>
                <w:rFonts w:asciiTheme="minorEastAsia" w:eastAsiaTheme="minorEastAsia" w:hAnsiTheme="minorEastAsia" w:hint="eastAsia"/>
                <w:sz w:val="18"/>
                <w:szCs w:val="18"/>
              </w:rPr>
              <w:t>機器の手入れや点検について知り,事故防止の具体的な方法を身につける。</w:t>
            </w:r>
          </w:p>
        </w:tc>
        <w:tc>
          <w:tcPr>
            <w:tcW w:w="2552" w:type="dxa"/>
            <w:tcBorders>
              <w:top w:val="dotted" w:sz="4" w:space="0" w:color="auto"/>
              <w:left w:val="double" w:sz="4" w:space="0" w:color="auto"/>
              <w:bottom w:val="dotted" w:sz="4" w:space="0" w:color="auto"/>
            </w:tcBorders>
          </w:tcPr>
          <w:p w:rsidR="00201877"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lastRenderedPageBreak/>
              <w:t>・電気回路を回路図を使って表すことができ，電気回路の特性や電流の流れを制御する仕組みについて説明することができる。</w:t>
            </w:r>
          </w:p>
          <w:p w:rsidR="00201877" w:rsidRPr="00201877" w:rsidRDefault="00201877" w:rsidP="00201877">
            <w:pPr>
              <w:spacing w:line="240" w:lineRule="exact"/>
              <w:ind w:left="160" w:hangingChars="100" w:hanging="160"/>
              <w:rPr>
                <w:rFonts w:asciiTheme="minorEastAsia" w:eastAsiaTheme="minorEastAsia" w:hAnsiTheme="minorEastAsia"/>
                <w:sz w:val="18"/>
                <w:szCs w:val="18"/>
              </w:rPr>
            </w:pPr>
            <w:r w:rsidRPr="00201877">
              <w:rPr>
                <w:rFonts w:asciiTheme="minorEastAsia" w:eastAsiaTheme="minorEastAsia" w:hAnsiTheme="minorEastAsia" w:hint="eastAsia"/>
                <w:sz w:val="18"/>
                <w:szCs w:val="18"/>
              </w:rPr>
              <w:t>・電気機器の定格に基づき，安全に利用するための仕組みを説明することができる。</w:t>
            </w:r>
          </w:p>
          <w:p w:rsidR="006D6F0A" w:rsidRPr="00957EB9" w:rsidRDefault="00201877" w:rsidP="00201877">
            <w:pPr>
              <w:spacing w:line="240" w:lineRule="exact"/>
              <w:ind w:left="160" w:hangingChars="100" w:hanging="160"/>
              <w:rPr>
                <w:rFonts w:asciiTheme="minorEastAsia" w:eastAsiaTheme="minorEastAsia" w:hAnsiTheme="minorEastAsia"/>
                <w:spacing w:val="-2"/>
                <w:sz w:val="18"/>
                <w:szCs w:val="18"/>
              </w:rPr>
            </w:pPr>
            <w:r w:rsidRPr="00201877">
              <w:rPr>
                <w:rFonts w:asciiTheme="minorEastAsia" w:eastAsiaTheme="minorEastAsia" w:hAnsiTheme="minorEastAsia" w:hint="eastAsia"/>
                <w:sz w:val="18"/>
                <w:szCs w:val="18"/>
              </w:rPr>
              <w:lastRenderedPageBreak/>
              <w:t>・</w:t>
            </w:r>
            <w:r w:rsidRPr="00957EB9">
              <w:rPr>
                <w:rFonts w:asciiTheme="minorEastAsia" w:eastAsiaTheme="minorEastAsia" w:hAnsiTheme="minorEastAsia" w:hint="eastAsia"/>
                <w:spacing w:val="-2"/>
                <w:sz w:val="18"/>
                <w:szCs w:val="18"/>
              </w:rPr>
              <w:t>工具等を適切に用いて，電気機器の保守点検を行うことができる。</w:t>
            </w:r>
          </w:p>
          <w:p w:rsidR="00480068" w:rsidRPr="00480068" w:rsidRDefault="00480068" w:rsidP="00480068">
            <w:pPr>
              <w:spacing w:line="240" w:lineRule="exact"/>
              <w:ind w:left="160" w:hangingChars="100" w:hanging="160"/>
              <w:rPr>
                <w:rFonts w:asciiTheme="minorEastAsia" w:eastAsiaTheme="minorEastAsia" w:hAnsiTheme="minorEastAsia"/>
                <w:sz w:val="18"/>
                <w:szCs w:val="18"/>
              </w:rPr>
            </w:pPr>
            <w:r w:rsidRPr="00480068">
              <w:rPr>
                <w:rFonts w:asciiTheme="minorEastAsia" w:eastAsiaTheme="minorEastAsia" w:hAnsiTheme="minorEastAsia" w:hint="eastAsia"/>
                <w:sz w:val="18"/>
                <w:szCs w:val="18"/>
              </w:rPr>
              <w:t>・機械部品を固定する方法や，共通部品の規格について説明することができる。</w:t>
            </w:r>
          </w:p>
          <w:p w:rsidR="00480068" w:rsidRPr="004F4994" w:rsidRDefault="00480068" w:rsidP="00480068">
            <w:pPr>
              <w:spacing w:line="240" w:lineRule="exact"/>
              <w:ind w:left="160" w:hangingChars="100" w:hanging="160"/>
              <w:rPr>
                <w:rFonts w:asciiTheme="minorEastAsia" w:eastAsiaTheme="minorEastAsia" w:hAnsiTheme="minorEastAsia"/>
                <w:sz w:val="18"/>
                <w:szCs w:val="18"/>
              </w:rPr>
            </w:pPr>
            <w:r w:rsidRPr="00480068">
              <w:rPr>
                <w:rFonts w:asciiTheme="minorEastAsia" w:eastAsiaTheme="minorEastAsia" w:hAnsiTheme="minorEastAsia" w:hint="eastAsia"/>
                <w:sz w:val="18"/>
                <w:szCs w:val="18"/>
              </w:rPr>
              <w:t>・機械を適切に保守点検することができる。</w:t>
            </w:r>
          </w:p>
        </w:tc>
        <w:tc>
          <w:tcPr>
            <w:tcW w:w="2551" w:type="dxa"/>
            <w:tcBorders>
              <w:top w:val="dotted" w:sz="4" w:space="0" w:color="auto"/>
              <w:bottom w:val="dotted" w:sz="4" w:space="0" w:color="auto"/>
            </w:tcBorders>
          </w:tcPr>
          <w:p w:rsidR="006D6F0A" w:rsidRPr="004F4994" w:rsidRDefault="006D6F0A" w:rsidP="00204413">
            <w:pPr>
              <w:spacing w:line="240" w:lineRule="exact"/>
              <w:ind w:left="160" w:hangingChars="100" w:hanging="160"/>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6D6F0A" w:rsidRPr="004F4994" w:rsidRDefault="006D6F0A" w:rsidP="00204413">
            <w:pPr>
              <w:spacing w:line="240" w:lineRule="exact"/>
              <w:ind w:left="160" w:hangingChars="100" w:hanging="160"/>
              <w:rPr>
                <w:rFonts w:asciiTheme="minorEastAsia" w:eastAsiaTheme="minorEastAsia" w:hAnsiTheme="minorEastAsia"/>
                <w:sz w:val="18"/>
                <w:szCs w:val="18"/>
              </w:rPr>
            </w:pPr>
          </w:p>
        </w:tc>
      </w:tr>
      <w:tr w:rsidR="006D6F0A" w:rsidRPr="00F45E0E" w:rsidTr="00957EB9">
        <w:trPr>
          <w:trHeight w:val="1137"/>
        </w:trPr>
        <w:tc>
          <w:tcPr>
            <w:tcW w:w="426" w:type="dxa"/>
            <w:vMerge/>
            <w:tcBorders>
              <w:left w:val="single" w:sz="12" w:space="0" w:color="auto"/>
              <w:bottom w:val="single" w:sz="12" w:space="0" w:color="auto"/>
              <w:right w:val="single" w:sz="4" w:space="0" w:color="auto"/>
            </w:tcBorders>
            <w:shd w:val="clear" w:color="auto" w:fill="D9D9D9" w:themeFill="background1" w:themeFillShade="D9"/>
            <w:textDirection w:val="tbRlV"/>
          </w:tcPr>
          <w:p w:rsidR="006D6F0A" w:rsidRPr="0095237C" w:rsidRDefault="006D6F0A" w:rsidP="006D6F0A">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５</w:t>
            </w:r>
          </w:p>
          <w:p w:rsidR="006D6F0A" w:rsidRPr="00214147" w:rsidRDefault="001C2055"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製作品の構想と設計・製作</w:t>
            </w:r>
          </w:p>
          <w:p w:rsidR="004A09D3" w:rsidRPr="00214147" w:rsidRDefault="004A09D3" w:rsidP="004A09D3">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w:t>
            </w:r>
            <w:r w:rsidR="001C2055" w:rsidRPr="00214147">
              <w:rPr>
                <w:rFonts w:asciiTheme="minorEastAsia" w:eastAsiaTheme="minorEastAsia" w:hAnsiTheme="minorEastAsia"/>
                <w:sz w:val="18"/>
                <w:szCs w:val="18"/>
              </w:rPr>
              <w:t>22</w:t>
            </w:r>
            <w:r w:rsidRPr="00214147">
              <w:rPr>
                <w:rFonts w:asciiTheme="minorEastAsia" w:eastAsiaTheme="minorEastAsia" w:hAnsiTheme="minorEastAsia"/>
                <w:sz w:val="18"/>
                <w:szCs w:val="18"/>
              </w:rPr>
              <w:t>-12</w:t>
            </w:r>
            <w:r w:rsidR="001C2055" w:rsidRPr="00214147">
              <w:rPr>
                <w:rFonts w:asciiTheme="minorEastAsia" w:eastAsiaTheme="minorEastAsia" w:hAnsiTheme="minorEastAsia"/>
                <w:sz w:val="18"/>
                <w:szCs w:val="18"/>
              </w:rPr>
              <w:t>9</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①製作品の設計</w:t>
            </w:r>
            <w:r w:rsidR="00157156">
              <w:rPr>
                <w:rFonts w:asciiTheme="minorEastAsia" w:eastAsiaTheme="minorEastAsia" w:hAnsiTheme="minorEastAsia" w:hint="eastAsia"/>
                <w:sz w:val="18"/>
                <w:szCs w:val="18"/>
              </w:rPr>
              <w:t>と製作</w:t>
            </w:r>
          </w:p>
          <w:p w:rsidR="006D6F0A" w:rsidRPr="00214147" w:rsidRDefault="006D6F0A" w:rsidP="006D6F0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 xml:space="preserve">１ </w:t>
            </w:r>
            <w:r w:rsidR="00157156">
              <w:rPr>
                <w:rFonts w:asciiTheme="minorEastAsia" w:eastAsiaTheme="minorEastAsia" w:hAnsiTheme="minorEastAsia" w:hint="eastAsia"/>
                <w:sz w:val="18"/>
                <w:szCs w:val="18"/>
              </w:rPr>
              <w:t>４</w:t>
            </w:r>
            <w:r w:rsidRPr="00214147">
              <w:rPr>
                <w:rFonts w:asciiTheme="minorEastAsia" w:eastAsiaTheme="minorEastAsia" w:hAnsiTheme="minorEastAsia" w:hint="eastAsia"/>
                <w:sz w:val="18"/>
                <w:szCs w:val="18"/>
              </w:rPr>
              <w:t>足歩行ロボット</w:t>
            </w:r>
          </w:p>
          <w:p w:rsidR="006D6F0A" w:rsidRPr="00214147" w:rsidRDefault="006D6F0A" w:rsidP="006D6F0A">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 ３モータロボットカー</w:t>
            </w:r>
          </w:p>
          <w:p w:rsidR="006D6F0A" w:rsidRPr="00214147" w:rsidRDefault="006D6F0A" w:rsidP="00157156">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 xml:space="preserve">３ </w:t>
            </w:r>
            <w:r w:rsidR="00157156">
              <w:rPr>
                <w:rFonts w:asciiTheme="minorEastAsia" w:eastAsiaTheme="minorEastAsia" w:hAnsiTheme="minorEastAsia" w:hint="eastAsia"/>
                <w:sz w:val="18"/>
                <w:szCs w:val="18"/>
              </w:rPr>
              <w:t>非常時に役立つものを考えよう</w:t>
            </w:r>
          </w:p>
          <w:p w:rsidR="006D6F0A" w:rsidRDefault="006D6F0A" w:rsidP="00157156">
            <w:pPr>
              <w:spacing w:line="240" w:lineRule="exact"/>
              <w:ind w:left="236" w:hangingChars="147" w:hanging="236"/>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４ 走馬灯ムーディーライト</w:t>
            </w:r>
          </w:p>
          <w:p w:rsidR="00157156" w:rsidRDefault="00157156" w:rsidP="00157156">
            <w:pPr>
              <w:spacing w:line="240" w:lineRule="exact"/>
              <w:ind w:left="236" w:hangingChars="147" w:hanging="236"/>
              <w:rPr>
                <w:rFonts w:asciiTheme="minorEastAsia" w:eastAsiaTheme="minorEastAsia" w:hAnsiTheme="minorEastAsia"/>
                <w:sz w:val="18"/>
                <w:szCs w:val="18"/>
              </w:rPr>
            </w:pPr>
            <w:r>
              <w:rPr>
                <w:rFonts w:asciiTheme="minorEastAsia" w:eastAsiaTheme="minorEastAsia" w:hAnsiTheme="minorEastAsia"/>
                <w:sz w:val="18"/>
                <w:szCs w:val="18"/>
              </w:rPr>
              <w:t>５ LEDキーライト</w:t>
            </w:r>
          </w:p>
          <w:p w:rsidR="00157156" w:rsidRPr="00157156" w:rsidRDefault="00157156" w:rsidP="00157156">
            <w:pPr>
              <w:spacing w:line="240" w:lineRule="exact"/>
              <w:ind w:left="236" w:hangingChars="147" w:hanging="236"/>
              <w:rPr>
                <w:rFonts w:asciiTheme="minorEastAsia" w:eastAsiaTheme="minorEastAsia" w:hAnsiTheme="minorEastAsia"/>
                <w:sz w:val="18"/>
                <w:szCs w:val="18"/>
              </w:rPr>
            </w:pPr>
            <w:r>
              <w:rPr>
                <w:rFonts w:asciiTheme="minorEastAsia" w:eastAsiaTheme="minorEastAsia" w:hAnsiTheme="minorEastAsia"/>
                <w:sz w:val="18"/>
                <w:szCs w:val="18"/>
              </w:rPr>
              <w:t>発展 シークレットボックス</w:t>
            </w:r>
          </w:p>
        </w:tc>
        <w:tc>
          <w:tcPr>
            <w:tcW w:w="425" w:type="dxa"/>
            <w:tcBorders>
              <w:top w:val="dotted" w:sz="4" w:space="0" w:color="auto"/>
              <w:bottom w:val="dotted" w:sz="4" w:space="0" w:color="auto"/>
            </w:tcBorders>
          </w:tcPr>
          <w:p w:rsidR="006D6F0A" w:rsidRPr="00214147" w:rsidRDefault="0097479A"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6</w:t>
            </w:r>
          </w:p>
        </w:tc>
        <w:tc>
          <w:tcPr>
            <w:tcW w:w="709" w:type="dxa"/>
            <w:tcBorders>
              <w:top w:val="dotted" w:sz="4" w:space="0" w:color="auto"/>
              <w:bottom w:val="dotted" w:sz="4" w:space="0" w:color="auto"/>
            </w:tcBorders>
          </w:tcPr>
          <w:p w:rsidR="006D6F0A" w:rsidRPr="006C1FB5" w:rsidRDefault="009778E2"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C(2)ｱｲ</w:t>
            </w:r>
          </w:p>
        </w:tc>
        <w:tc>
          <w:tcPr>
            <w:tcW w:w="2976" w:type="dxa"/>
            <w:tcBorders>
              <w:top w:val="dotted" w:sz="4" w:space="0" w:color="auto"/>
              <w:bottom w:val="dotted" w:sz="4" w:space="0" w:color="auto"/>
              <w:right w:val="double" w:sz="4" w:space="0" w:color="auto"/>
            </w:tcBorders>
          </w:tcPr>
          <w:p w:rsidR="00174417" w:rsidRDefault="001177DC" w:rsidP="00174417">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00174417" w:rsidRPr="00174417">
              <w:rPr>
                <w:rFonts w:asciiTheme="minorEastAsia" w:eastAsiaTheme="minorEastAsia" w:hAnsiTheme="minorEastAsia" w:hint="eastAsia"/>
                <w:sz w:val="18"/>
                <w:szCs w:val="18"/>
              </w:rPr>
              <w:t>エネルギー変換を利用した製作品の構想をまとめ，目的にあった製作品を製作する。</w:t>
            </w:r>
          </w:p>
          <w:p w:rsidR="00174417" w:rsidRPr="00174417" w:rsidRDefault="00174417" w:rsidP="00174417">
            <w:pPr>
              <w:rPr>
                <w:rFonts w:asciiTheme="minorEastAsia" w:eastAsiaTheme="minorEastAsia" w:hAnsiTheme="minorEastAsia"/>
                <w:sz w:val="18"/>
                <w:szCs w:val="18"/>
              </w:rPr>
            </w:pPr>
          </w:p>
          <w:p w:rsidR="006D6F0A" w:rsidRPr="00174417" w:rsidRDefault="006D6F0A" w:rsidP="00174417">
            <w:pPr>
              <w:jc w:val="right"/>
              <w:rPr>
                <w:rFonts w:asciiTheme="minorEastAsia" w:eastAsiaTheme="minorEastAsia" w:hAnsiTheme="minorEastAsia"/>
                <w:sz w:val="18"/>
                <w:szCs w:val="18"/>
              </w:rPr>
            </w:pPr>
          </w:p>
        </w:tc>
        <w:tc>
          <w:tcPr>
            <w:tcW w:w="2552" w:type="dxa"/>
            <w:tcBorders>
              <w:top w:val="dotted" w:sz="4" w:space="0" w:color="auto"/>
              <w:left w:val="double" w:sz="4" w:space="0" w:color="auto"/>
              <w:bottom w:val="dotted" w:sz="4" w:space="0" w:color="auto"/>
            </w:tcBorders>
          </w:tcPr>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97479A">
              <w:rPr>
                <w:rFonts w:asciiTheme="minorEastAsia" w:eastAsiaTheme="minorEastAsia" w:hAnsiTheme="minorEastAsia" w:hint="eastAsia"/>
                <w:sz w:val="18"/>
                <w:szCs w:val="18"/>
              </w:rPr>
              <w:t>図を用いて，</w:t>
            </w:r>
            <w:r>
              <w:rPr>
                <w:rFonts w:asciiTheme="minorEastAsia" w:eastAsiaTheme="minorEastAsia" w:hAnsiTheme="minorEastAsia" w:hint="eastAsia"/>
                <w:sz w:val="18"/>
                <w:szCs w:val="18"/>
              </w:rPr>
              <w:t>製作品</w:t>
            </w:r>
            <w:r w:rsidRPr="0097479A">
              <w:rPr>
                <w:rFonts w:asciiTheme="minorEastAsia" w:eastAsiaTheme="minorEastAsia" w:hAnsiTheme="minorEastAsia" w:hint="eastAsia"/>
                <w:sz w:val="18"/>
                <w:szCs w:val="18"/>
              </w:rPr>
              <w:t>が</w:t>
            </w:r>
            <w:r>
              <w:rPr>
                <w:rFonts w:asciiTheme="minorEastAsia" w:eastAsiaTheme="minorEastAsia" w:hAnsiTheme="minorEastAsia" w:hint="eastAsia"/>
                <w:sz w:val="18"/>
                <w:szCs w:val="18"/>
              </w:rPr>
              <w:t>動作</w:t>
            </w:r>
            <w:r w:rsidRPr="0097479A">
              <w:rPr>
                <w:rFonts w:asciiTheme="minorEastAsia" w:eastAsiaTheme="minorEastAsia" w:hAnsiTheme="minorEastAsia" w:hint="eastAsia"/>
                <w:sz w:val="18"/>
                <w:szCs w:val="18"/>
              </w:rPr>
              <w:t>する仕組みを説明できる。</w:t>
            </w:r>
          </w:p>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・製作に必要な図を書き表すことができる。</w:t>
            </w:r>
          </w:p>
          <w:p w:rsidR="006D6F0A" w:rsidRPr="004F4994"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・安全で適切な製作，実装，点検及び調整ができる。</w:t>
            </w:r>
          </w:p>
        </w:tc>
        <w:tc>
          <w:tcPr>
            <w:tcW w:w="2551" w:type="dxa"/>
            <w:tcBorders>
              <w:top w:val="dotted" w:sz="4" w:space="0" w:color="auto"/>
              <w:bottom w:val="dotted" w:sz="4" w:space="0" w:color="auto"/>
            </w:tcBorders>
          </w:tcPr>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・既存の製品</w:t>
            </w:r>
            <w:r w:rsidRPr="0097479A">
              <w:rPr>
                <w:rFonts w:asciiTheme="minorEastAsia" w:eastAsiaTheme="minorEastAsia" w:hAnsiTheme="minorEastAsia" w:hint="eastAsia"/>
                <w:sz w:val="18"/>
                <w:szCs w:val="18"/>
              </w:rPr>
              <w:t>に問題点を見いだして，必要な機能に気付くことができる。</w:t>
            </w:r>
          </w:p>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製作品の目的に対して適切な部品</w:t>
            </w:r>
            <w:r w:rsidRPr="0097479A">
              <w:rPr>
                <w:rFonts w:asciiTheme="minorEastAsia" w:eastAsiaTheme="minorEastAsia" w:hAnsiTheme="minorEastAsia" w:hint="eastAsia"/>
                <w:sz w:val="18"/>
                <w:szCs w:val="18"/>
              </w:rPr>
              <w:t>を選択できる。</w:t>
            </w:r>
          </w:p>
          <w:p w:rsidR="0097479A" w:rsidRPr="00957EB9" w:rsidRDefault="00957EB9" w:rsidP="00957EB9">
            <w:pPr>
              <w:spacing w:line="240" w:lineRule="exact"/>
              <w:ind w:left="160" w:hangingChars="100" w:hanging="160"/>
              <w:rPr>
                <w:rFonts w:asciiTheme="minorEastAsia" w:eastAsiaTheme="minorEastAsia" w:hAnsiTheme="minorEastAsia"/>
                <w:spacing w:val="-2"/>
                <w:sz w:val="18"/>
                <w:szCs w:val="18"/>
              </w:rPr>
            </w:pPr>
            <w:r>
              <w:rPr>
                <w:rFonts w:asciiTheme="minorEastAsia" w:eastAsiaTheme="minorEastAsia" w:hAnsiTheme="minorEastAsia" w:hint="eastAsia"/>
                <w:sz w:val="18"/>
                <w:szCs w:val="18"/>
              </w:rPr>
              <w:t>・</w:t>
            </w:r>
            <w:r w:rsidRPr="00957EB9">
              <w:rPr>
                <w:rFonts w:asciiTheme="minorEastAsia" w:eastAsiaTheme="minorEastAsia" w:hAnsiTheme="minorEastAsia" w:hint="eastAsia"/>
                <w:spacing w:val="-2"/>
                <w:sz w:val="18"/>
                <w:szCs w:val="18"/>
              </w:rPr>
              <w:t>設計に基づく</w:t>
            </w:r>
            <w:r w:rsidR="0097479A" w:rsidRPr="00957EB9">
              <w:rPr>
                <w:rFonts w:asciiTheme="minorEastAsia" w:eastAsiaTheme="minorEastAsia" w:hAnsiTheme="minorEastAsia" w:hint="eastAsia"/>
                <w:spacing w:val="-2"/>
                <w:sz w:val="18"/>
                <w:szCs w:val="18"/>
              </w:rPr>
              <w:t>作業を計画できる。</w:t>
            </w:r>
          </w:p>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・設計や製作の過程に対する改善を考えることができる。</w:t>
            </w:r>
          </w:p>
          <w:p w:rsidR="006D6F0A" w:rsidRPr="004F4994"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製作品</w:t>
            </w:r>
            <w:r w:rsidRPr="0097479A">
              <w:rPr>
                <w:rFonts w:asciiTheme="minorEastAsia" w:eastAsiaTheme="minorEastAsia" w:hAnsiTheme="minorEastAsia" w:hint="eastAsia"/>
                <w:sz w:val="18"/>
                <w:szCs w:val="18"/>
              </w:rPr>
              <w:t>の機能を評価し，改善点を考えることができる。</w:t>
            </w:r>
          </w:p>
        </w:tc>
        <w:tc>
          <w:tcPr>
            <w:tcW w:w="2127" w:type="dxa"/>
            <w:tcBorders>
              <w:top w:val="dotted" w:sz="4" w:space="0" w:color="auto"/>
              <w:bottom w:val="dotted" w:sz="4" w:space="0" w:color="auto"/>
              <w:right w:val="single" w:sz="12" w:space="0" w:color="auto"/>
            </w:tcBorders>
          </w:tcPr>
          <w:p w:rsidR="0097479A" w:rsidRPr="0097479A"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製作品</w:t>
            </w:r>
            <w:r w:rsidRPr="0097479A">
              <w:rPr>
                <w:rFonts w:asciiTheme="minorEastAsia" w:eastAsiaTheme="minorEastAsia" w:hAnsiTheme="minorEastAsia" w:hint="eastAsia"/>
                <w:sz w:val="18"/>
                <w:szCs w:val="18"/>
              </w:rPr>
              <w:t>に必要な機能について考えようとしている。</w:t>
            </w:r>
          </w:p>
          <w:p w:rsidR="006D6F0A" w:rsidRPr="004F4994" w:rsidRDefault="0097479A" w:rsidP="0097479A">
            <w:pPr>
              <w:spacing w:line="240" w:lineRule="exact"/>
              <w:ind w:left="160" w:hangingChars="100" w:hanging="160"/>
              <w:rPr>
                <w:rFonts w:asciiTheme="minorEastAsia" w:eastAsiaTheme="minorEastAsia" w:hAnsiTheme="minorEastAsia"/>
                <w:sz w:val="18"/>
                <w:szCs w:val="18"/>
              </w:rPr>
            </w:pPr>
            <w:r w:rsidRPr="0097479A">
              <w:rPr>
                <w:rFonts w:asciiTheme="minorEastAsia" w:eastAsiaTheme="minorEastAsia" w:hAnsiTheme="minorEastAsia" w:hint="eastAsia"/>
                <w:sz w:val="18"/>
                <w:szCs w:val="18"/>
              </w:rPr>
              <w:t>・自らの問題解決とその過程を振り返り，よりよいものとなるように改善・修正しようとしている。</w:t>
            </w:r>
          </w:p>
        </w:tc>
      </w:tr>
      <w:tr w:rsidR="00133D1A" w:rsidTr="00957EB9">
        <w:tc>
          <w:tcPr>
            <w:tcW w:w="426" w:type="dxa"/>
            <w:vMerge/>
            <w:tcBorders>
              <w:left w:val="single" w:sz="12" w:space="0" w:color="auto"/>
              <w:bottom w:val="single" w:sz="4" w:space="0" w:color="FFFFFF"/>
              <w:right w:val="single" w:sz="4" w:space="0" w:color="auto"/>
            </w:tcBorders>
            <w:shd w:val="clear" w:color="auto" w:fill="D9D9D9" w:themeFill="background1" w:themeFillShade="D9"/>
            <w:textDirection w:val="tbRlV"/>
          </w:tcPr>
          <w:p w:rsidR="00133D1A" w:rsidRPr="0095237C" w:rsidRDefault="00133D1A" w:rsidP="00133D1A">
            <w:pPr>
              <w:ind w:left="113" w:right="113"/>
              <w:jc w:val="center"/>
              <w:rPr>
                <w:b/>
                <w:color w:val="FFFFFF"/>
              </w:rPr>
            </w:pPr>
          </w:p>
        </w:tc>
        <w:tc>
          <w:tcPr>
            <w:tcW w:w="1417" w:type="dxa"/>
            <w:tcBorders>
              <w:top w:val="dotted" w:sz="4" w:space="0" w:color="auto"/>
              <w:left w:val="single" w:sz="4" w:space="0" w:color="auto"/>
            </w:tcBorders>
          </w:tcPr>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６</w:t>
            </w:r>
          </w:p>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エネルギー変換に関する技術の評価・活用</w:t>
            </w:r>
          </w:p>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(p130-133)</w:t>
            </w:r>
          </w:p>
        </w:tc>
        <w:tc>
          <w:tcPr>
            <w:tcW w:w="1985" w:type="dxa"/>
            <w:tcBorders>
              <w:top w:val="dotted" w:sz="4" w:space="0" w:color="auto"/>
            </w:tcBorders>
          </w:tcPr>
          <w:p w:rsidR="0097479A"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①社会・環境とのかかわ</w:t>
            </w:r>
          </w:p>
          <w:p w:rsidR="00133D1A" w:rsidRPr="00214147" w:rsidRDefault="00133D1A" w:rsidP="0097479A">
            <w:pPr>
              <w:spacing w:line="240" w:lineRule="exact"/>
              <w:ind w:firstLineChars="100" w:firstLine="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り</w:t>
            </w:r>
          </w:p>
          <w:p w:rsidR="00133D1A" w:rsidRPr="00214147" w:rsidRDefault="00133D1A" w:rsidP="00133D1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②エネルギー変換に関する技術</w:t>
            </w:r>
            <w:r>
              <w:rPr>
                <w:rFonts w:asciiTheme="minorEastAsia" w:eastAsiaTheme="minorEastAsia" w:hAnsiTheme="minorEastAsia" w:hint="eastAsia"/>
                <w:sz w:val="18"/>
                <w:szCs w:val="18"/>
              </w:rPr>
              <w:t>とわたしたち</w:t>
            </w:r>
          </w:p>
        </w:tc>
        <w:tc>
          <w:tcPr>
            <w:tcW w:w="425" w:type="dxa"/>
            <w:tcBorders>
              <w:top w:val="dotted" w:sz="4" w:space="0" w:color="auto"/>
            </w:tcBorders>
          </w:tcPr>
          <w:p w:rsidR="00133D1A" w:rsidRPr="00214147" w:rsidRDefault="009778E2"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tted" w:sz="4" w:space="0" w:color="auto"/>
            </w:tcBorders>
          </w:tcPr>
          <w:p w:rsidR="00133D1A" w:rsidRPr="006C1FB5" w:rsidRDefault="009778E2"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C(3)ｱｲ</w:t>
            </w:r>
          </w:p>
        </w:tc>
        <w:tc>
          <w:tcPr>
            <w:tcW w:w="2976" w:type="dxa"/>
            <w:tcBorders>
              <w:top w:val="dotted" w:sz="4" w:space="0" w:color="auto"/>
              <w:right w:val="double" w:sz="4" w:space="0" w:color="auto"/>
            </w:tcBorders>
          </w:tcPr>
          <w:p w:rsidR="00133D1A" w:rsidRDefault="00133D1A" w:rsidP="00133D1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エネルギー変換に関する技術が，社会や環境に果たしている役割と影響について理解を深める。</w:t>
            </w:r>
          </w:p>
          <w:p w:rsidR="00133D1A" w:rsidRPr="00214147" w:rsidRDefault="00133D1A" w:rsidP="00133D1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エネルギー変換に関する技術の適切な評価と活用について，主体的に考える。</w:t>
            </w:r>
          </w:p>
        </w:tc>
        <w:tc>
          <w:tcPr>
            <w:tcW w:w="2552" w:type="dxa"/>
            <w:tcBorders>
              <w:top w:val="dotted" w:sz="4" w:space="0" w:color="auto"/>
              <w:left w:val="double" w:sz="4" w:space="0" w:color="auto"/>
            </w:tcBorders>
          </w:tcPr>
          <w:p w:rsidR="00133D1A" w:rsidRPr="00133D1A" w:rsidRDefault="00133D1A" w:rsidP="00133D1A">
            <w:pPr>
              <w:spacing w:line="240" w:lineRule="exact"/>
              <w:ind w:left="160" w:hangingChars="100" w:hanging="160"/>
              <w:rPr>
                <w:rFonts w:asciiTheme="minorEastAsia" w:eastAsiaTheme="minorEastAsia" w:hAnsiTheme="minorEastAsia"/>
                <w:sz w:val="18"/>
                <w:szCs w:val="18"/>
              </w:rPr>
            </w:pPr>
            <w:r w:rsidRPr="00133D1A">
              <w:rPr>
                <w:rFonts w:asciiTheme="minorEastAsia" w:eastAsiaTheme="minorEastAsia" w:hAnsiTheme="minorEastAsia" w:hint="eastAsia"/>
                <w:sz w:val="18"/>
                <w:szCs w:val="18"/>
              </w:rPr>
              <w:t>・エネルギー変換の技術を利用することで実現される持続可能な社会を説明することができる。</w:t>
            </w:r>
          </w:p>
        </w:tc>
        <w:tc>
          <w:tcPr>
            <w:tcW w:w="2551" w:type="dxa"/>
            <w:tcBorders>
              <w:top w:val="dotted" w:sz="4" w:space="0" w:color="auto"/>
            </w:tcBorders>
          </w:tcPr>
          <w:p w:rsidR="00133D1A" w:rsidRPr="00133D1A" w:rsidRDefault="00133D1A" w:rsidP="00133D1A">
            <w:pPr>
              <w:spacing w:line="240" w:lineRule="exact"/>
              <w:ind w:left="160" w:hangingChars="100" w:hanging="160"/>
              <w:rPr>
                <w:rFonts w:asciiTheme="minorEastAsia" w:eastAsiaTheme="minorEastAsia" w:hAnsiTheme="minorEastAsia"/>
                <w:sz w:val="18"/>
                <w:szCs w:val="18"/>
              </w:rPr>
            </w:pPr>
            <w:r w:rsidRPr="00133D1A">
              <w:rPr>
                <w:rFonts w:asciiTheme="minorEastAsia" w:eastAsiaTheme="minorEastAsia" w:hAnsiTheme="minorEastAsia" w:hint="eastAsia"/>
                <w:sz w:val="18"/>
                <w:szCs w:val="18"/>
              </w:rPr>
              <w:t>・持続可能な社会を実現するために，エネルギー変換の技術を評価し，適切な管理・運用の仕方や改良の方向性について考えることができる。</w:t>
            </w:r>
          </w:p>
        </w:tc>
        <w:tc>
          <w:tcPr>
            <w:tcW w:w="2127" w:type="dxa"/>
            <w:tcBorders>
              <w:top w:val="dotted" w:sz="4" w:space="0" w:color="auto"/>
              <w:right w:val="single" w:sz="12" w:space="0" w:color="auto"/>
            </w:tcBorders>
          </w:tcPr>
          <w:p w:rsidR="00133D1A" w:rsidRPr="00133D1A" w:rsidRDefault="00133D1A" w:rsidP="00133D1A">
            <w:pPr>
              <w:spacing w:line="240" w:lineRule="exact"/>
              <w:ind w:left="160" w:hangingChars="100" w:hanging="160"/>
              <w:rPr>
                <w:rFonts w:asciiTheme="minorEastAsia" w:eastAsiaTheme="minorEastAsia" w:hAnsiTheme="minorEastAsia"/>
                <w:sz w:val="18"/>
                <w:szCs w:val="18"/>
              </w:rPr>
            </w:pPr>
            <w:r w:rsidRPr="00133D1A">
              <w:rPr>
                <w:rFonts w:asciiTheme="minorEastAsia" w:eastAsiaTheme="minorEastAsia" w:hAnsiTheme="minorEastAsia" w:hint="eastAsia"/>
                <w:sz w:val="18"/>
                <w:szCs w:val="18"/>
              </w:rPr>
              <w:t>・持続可能な社会の実現に向けて，今あるエネルギー変換の技術を工夫して活用したり，新たなエネルギー変換の技術を創造したりしようとしている。</w:t>
            </w:r>
          </w:p>
        </w:tc>
      </w:tr>
      <w:tr w:rsidR="00133D1A" w:rsidTr="00957EB9">
        <w:tc>
          <w:tcPr>
            <w:tcW w:w="426" w:type="dxa"/>
            <w:vMerge w:val="restart"/>
            <w:tcBorders>
              <w:top w:val="double" w:sz="4" w:space="0" w:color="auto"/>
              <w:left w:val="single" w:sz="12" w:space="0" w:color="auto"/>
              <w:right w:val="single" w:sz="4" w:space="0" w:color="auto"/>
            </w:tcBorders>
            <w:shd w:val="clear" w:color="auto" w:fill="D9D9D9" w:themeFill="background1" w:themeFillShade="D9"/>
            <w:textDirection w:val="tbRlV"/>
          </w:tcPr>
          <w:p w:rsidR="00133D1A" w:rsidRPr="00B433C5" w:rsidRDefault="00133D1A" w:rsidP="00133D1A">
            <w:pPr>
              <w:ind w:left="113" w:right="113"/>
              <w:jc w:val="center"/>
              <w:rPr>
                <w:rFonts w:asciiTheme="minorEastAsia" w:eastAsiaTheme="minorEastAsia" w:hAnsiTheme="minorEastAsia"/>
                <w:b/>
                <w:sz w:val="18"/>
              </w:rPr>
            </w:pPr>
            <w:r w:rsidRPr="00B433C5">
              <w:rPr>
                <w:rFonts w:asciiTheme="minorEastAsia" w:eastAsiaTheme="minorEastAsia" w:hAnsiTheme="minorEastAsia" w:hint="eastAsia"/>
                <w:b/>
                <w:sz w:val="18"/>
              </w:rPr>
              <w:t>Ｃ　生物育成に関する技術</w:t>
            </w:r>
          </w:p>
        </w:tc>
        <w:tc>
          <w:tcPr>
            <w:tcW w:w="1417" w:type="dxa"/>
            <w:tcBorders>
              <w:top w:val="double" w:sz="4" w:space="0" w:color="auto"/>
              <w:left w:val="single" w:sz="4" w:space="0" w:color="auto"/>
              <w:bottom w:val="dotted" w:sz="4" w:space="0" w:color="auto"/>
            </w:tcBorders>
          </w:tcPr>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p>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わたしたちの生活と生物育成</w:t>
            </w:r>
          </w:p>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(p138-141)</w:t>
            </w:r>
          </w:p>
        </w:tc>
        <w:tc>
          <w:tcPr>
            <w:tcW w:w="1985" w:type="dxa"/>
            <w:tcBorders>
              <w:top w:val="double" w:sz="4" w:space="0" w:color="auto"/>
              <w:bottom w:val="dotted" w:sz="4" w:space="0" w:color="auto"/>
            </w:tcBorders>
          </w:tcPr>
          <w:p w:rsidR="00133D1A" w:rsidRPr="00214147" w:rsidRDefault="00133D1A" w:rsidP="00133D1A">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①生物育成とは</w:t>
            </w:r>
          </w:p>
          <w:p w:rsidR="00133D1A" w:rsidRPr="00214147" w:rsidRDefault="00133D1A" w:rsidP="00133D1A">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②作物や家畜などの特性と生物育成</w:t>
            </w:r>
            <w:r>
              <w:rPr>
                <w:rFonts w:asciiTheme="minorEastAsia" w:eastAsiaTheme="minorEastAsia" w:hAnsiTheme="minorEastAsia" w:hint="eastAsia"/>
                <w:sz w:val="18"/>
                <w:szCs w:val="18"/>
              </w:rPr>
              <w:t>に関する</w:t>
            </w:r>
            <w:r w:rsidRPr="00214147">
              <w:rPr>
                <w:rFonts w:asciiTheme="minorEastAsia" w:eastAsiaTheme="minorEastAsia" w:hAnsiTheme="minorEastAsia" w:hint="eastAsia"/>
                <w:sz w:val="18"/>
                <w:szCs w:val="18"/>
              </w:rPr>
              <w:t>技術</w:t>
            </w:r>
          </w:p>
        </w:tc>
        <w:tc>
          <w:tcPr>
            <w:tcW w:w="425" w:type="dxa"/>
            <w:tcBorders>
              <w:top w:val="double" w:sz="4" w:space="0" w:color="auto"/>
              <w:bottom w:val="dotted" w:sz="4" w:space="0" w:color="auto"/>
            </w:tcBorders>
          </w:tcPr>
          <w:p w:rsidR="00133D1A"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uble" w:sz="4" w:space="0" w:color="auto"/>
              <w:bottom w:val="dotted" w:sz="4" w:space="0" w:color="auto"/>
            </w:tcBorders>
          </w:tcPr>
          <w:p w:rsidR="00133D1A" w:rsidRPr="001B77CC"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B(1)ｱ</w:t>
            </w:r>
          </w:p>
        </w:tc>
        <w:tc>
          <w:tcPr>
            <w:tcW w:w="2976" w:type="dxa"/>
            <w:tcBorders>
              <w:top w:val="double" w:sz="4" w:space="0" w:color="auto"/>
              <w:bottom w:val="dotted" w:sz="4" w:space="0" w:color="auto"/>
              <w:right w:val="double" w:sz="4" w:space="0" w:color="auto"/>
            </w:tcBorders>
          </w:tcPr>
          <w:p w:rsidR="00133D1A" w:rsidRDefault="00133D1A" w:rsidP="00133D1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生物育成の意味とその目的，わたしたちの生活における役割を知る。</w:t>
            </w:r>
          </w:p>
          <w:p w:rsidR="00133D1A" w:rsidRPr="004D7C9E" w:rsidRDefault="00133D1A" w:rsidP="00133D1A">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育成する生物の特性が生物育成に関する技術と深くかかわっていることを知る。</w:t>
            </w:r>
          </w:p>
        </w:tc>
        <w:tc>
          <w:tcPr>
            <w:tcW w:w="2552" w:type="dxa"/>
            <w:tcBorders>
              <w:top w:val="double" w:sz="4" w:space="0" w:color="auto"/>
              <w:left w:val="double" w:sz="4" w:space="0" w:color="auto"/>
              <w:bottom w:val="dotted" w:sz="4" w:space="0" w:color="auto"/>
            </w:tcBorders>
          </w:tcPr>
          <w:p w:rsidR="00133D1A" w:rsidRPr="003B6AB0" w:rsidRDefault="00133D1A" w:rsidP="003B6AB0">
            <w:pPr>
              <w:spacing w:line="240" w:lineRule="exact"/>
              <w:ind w:left="160" w:hangingChars="100" w:hanging="160"/>
              <w:rPr>
                <w:rFonts w:asciiTheme="minorEastAsia" w:eastAsiaTheme="minorEastAsia" w:hAnsiTheme="minorEastAsia"/>
                <w:sz w:val="18"/>
                <w:szCs w:val="18"/>
              </w:rPr>
            </w:pPr>
          </w:p>
        </w:tc>
        <w:tc>
          <w:tcPr>
            <w:tcW w:w="2551" w:type="dxa"/>
            <w:tcBorders>
              <w:top w:val="double" w:sz="4" w:space="0" w:color="auto"/>
              <w:bottom w:val="dotted" w:sz="4" w:space="0" w:color="auto"/>
            </w:tcBorders>
          </w:tcPr>
          <w:p w:rsidR="00133D1A" w:rsidRPr="003B6AB0" w:rsidRDefault="003B6AB0" w:rsidP="003B6AB0">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・生物育成の技術に込められた工夫を読み取り，生物育成の技術が最適化されてきたことに気付くことができる。</w:t>
            </w:r>
          </w:p>
        </w:tc>
        <w:tc>
          <w:tcPr>
            <w:tcW w:w="2127" w:type="dxa"/>
            <w:tcBorders>
              <w:top w:val="double" w:sz="4" w:space="0" w:color="auto"/>
              <w:bottom w:val="dotted" w:sz="4" w:space="0" w:color="auto"/>
              <w:right w:val="single" w:sz="12" w:space="0" w:color="auto"/>
            </w:tcBorders>
          </w:tcPr>
          <w:p w:rsidR="00133D1A" w:rsidRDefault="00133D1A" w:rsidP="00133D1A">
            <w:pPr>
              <w:spacing w:line="240" w:lineRule="exact"/>
              <w:ind w:left="160" w:hangingChars="100" w:hanging="160"/>
              <w:rPr>
                <w:rFonts w:hAnsi="ＭＳ 明朝"/>
                <w:color w:val="000000" w:themeColor="text1"/>
                <w:sz w:val="18"/>
                <w:szCs w:val="18"/>
              </w:rPr>
            </w:pP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生物の育成</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(p142-145)</w:t>
            </w:r>
          </w:p>
        </w:tc>
        <w:tc>
          <w:tcPr>
            <w:tcW w:w="1985" w:type="dxa"/>
            <w:tcBorders>
              <w:top w:val="dotted" w:sz="4" w:space="0" w:color="auto"/>
              <w:bottom w:val="dotted"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①生物育成のサイクル</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sz w:val="18"/>
                <w:szCs w:val="18"/>
              </w:rPr>
              <w:t>②生物の育成計画と記録</w:t>
            </w:r>
          </w:p>
          <w:p w:rsidR="001B77CC" w:rsidRPr="00214147" w:rsidRDefault="001B77CC" w:rsidP="001B77CC">
            <w:pPr>
              <w:spacing w:line="240" w:lineRule="exact"/>
              <w:rPr>
                <w:rFonts w:asciiTheme="minorEastAsia" w:eastAsiaTheme="minorEastAsia" w:hAnsiTheme="minorEastAsia"/>
                <w:sz w:val="18"/>
                <w:szCs w:val="18"/>
              </w:rPr>
            </w:pP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B(1)ｲ</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人間の生活に有効利用されている生物育成のサイクルとその技術を知る。</w:t>
            </w:r>
          </w:p>
          <w:p w:rsidR="001B77CC" w:rsidRPr="004D7C9E"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自分が育成する生物の育成計画を構想し，その育成に見通しをもつ。</w:t>
            </w:r>
          </w:p>
        </w:tc>
        <w:tc>
          <w:tcPr>
            <w:tcW w:w="2552" w:type="dxa"/>
            <w:tcBorders>
              <w:top w:val="dotted" w:sz="4" w:space="0" w:color="auto"/>
              <w:left w:val="double" w:sz="4" w:space="0" w:color="auto"/>
              <w:bottom w:val="dotted" w:sz="4"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・作物，動物及び水産生物の成長，生態などについての科学的な原理・法則を説明できる。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・生物の育成環境を調節する方法などの基礎的な技術の仕組みを説明できる。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・進んで生物育成の技術と関わり，主体的に理解し，技能を身に付けようとしている。</w:t>
            </w: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作物の栽培</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(p146-159)</w:t>
            </w:r>
          </w:p>
          <w:p w:rsidR="001B77CC" w:rsidRDefault="001B77CC" w:rsidP="001B77CC">
            <w:pPr>
              <w:spacing w:line="240" w:lineRule="exact"/>
              <w:rPr>
                <w:rFonts w:asciiTheme="minorEastAsia" w:eastAsiaTheme="minorEastAsia" w:hAnsiTheme="minorEastAsia"/>
                <w:sz w:val="18"/>
                <w:szCs w:val="18"/>
              </w:rPr>
            </w:pP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※実習例を含む</w:t>
            </w:r>
          </w:p>
        </w:tc>
        <w:tc>
          <w:tcPr>
            <w:tcW w:w="1985" w:type="dxa"/>
            <w:tcBorders>
              <w:top w:val="dotted" w:sz="4" w:space="0" w:color="auto"/>
              <w:bottom w:val="dotted"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①</w:t>
            </w:r>
            <w:r w:rsidRPr="00214147">
              <w:rPr>
                <w:rFonts w:asciiTheme="minorEastAsia" w:eastAsiaTheme="minorEastAsia" w:hAnsiTheme="minorEastAsia" w:hint="eastAsia"/>
                <w:sz w:val="18"/>
                <w:szCs w:val="18"/>
              </w:rPr>
              <w:t>栽培ごよみ</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w:t>
            </w:r>
            <w:r>
              <w:rPr>
                <w:rFonts w:asciiTheme="minorEastAsia" w:eastAsiaTheme="minorEastAsia" w:hAnsiTheme="minorEastAsia" w:hint="eastAsia"/>
                <w:sz w:val="18"/>
                <w:szCs w:val="18"/>
              </w:rPr>
              <w:t>栽培に適した</w:t>
            </w:r>
            <w:r w:rsidRPr="00214147">
              <w:rPr>
                <w:rFonts w:asciiTheme="minorEastAsia" w:eastAsiaTheme="minorEastAsia" w:hAnsiTheme="minorEastAsia" w:hint="eastAsia"/>
                <w:sz w:val="18"/>
                <w:szCs w:val="18"/>
              </w:rPr>
              <w:t>環境</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w:t>
            </w:r>
            <w:r>
              <w:rPr>
                <w:rFonts w:asciiTheme="minorEastAsia" w:eastAsiaTheme="minorEastAsia" w:hAnsiTheme="minorEastAsia" w:hint="eastAsia"/>
                <w:sz w:val="18"/>
                <w:szCs w:val="18"/>
              </w:rPr>
              <w:t>土壌の性質と施肥</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④</w:t>
            </w:r>
            <w:r w:rsidRPr="00214147">
              <w:rPr>
                <w:rFonts w:asciiTheme="minorEastAsia" w:eastAsiaTheme="minorEastAsia" w:hAnsiTheme="minorEastAsia" w:hint="eastAsia"/>
                <w:sz w:val="18"/>
                <w:szCs w:val="18"/>
              </w:rPr>
              <w:t>たねまき，</w:t>
            </w:r>
            <w:r>
              <w:rPr>
                <w:rFonts w:asciiTheme="minorEastAsia" w:eastAsiaTheme="minorEastAsia" w:hAnsiTheme="minorEastAsia" w:hint="eastAsia"/>
                <w:sz w:val="18"/>
                <w:szCs w:val="18"/>
              </w:rPr>
              <w:t>間引き，</w:t>
            </w:r>
            <w:r w:rsidRPr="00214147">
              <w:rPr>
                <w:rFonts w:asciiTheme="minorEastAsia" w:eastAsiaTheme="minorEastAsia" w:hAnsiTheme="minorEastAsia" w:hint="eastAsia"/>
                <w:sz w:val="18"/>
                <w:szCs w:val="18"/>
              </w:rPr>
              <w:t>育苗と植えつけ（定植）</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⑤</w:t>
            </w:r>
            <w:r w:rsidRPr="00214147">
              <w:rPr>
                <w:rFonts w:asciiTheme="minorEastAsia" w:eastAsiaTheme="minorEastAsia" w:hAnsiTheme="minorEastAsia" w:hint="eastAsia"/>
                <w:sz w:val="18"/>
                <w:szCs w:val="18"/>
              </w:rPr>
              <w:t>定植後の管理</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⑥</w:t>
            </w:r>
            <w:r w:rsidRPr="00214147">
              <w:rPr>
                <w:rFonts w:asciiTheme="minorEastAsia" w:eastAsiaTheme="minorEastAsia" w:hAnsiTheme="minorEastAsia" w:hint="eastAsia"/>
                <w:sz w:val="18"/>
                <w:szCs w:val="18"/>
              </w:rPr>
              <w:t>収穫の</w:t>
            </w:r>
            <w:r>
              <w:rPr>
                <w:rFonts w:asciiTheme="minorEastAsia" w:eastAsiaTheme="minorEastAsia" w:hAnsiTheme="minorEastAsia" w:hint="eastAsia"/>
                <w:sz w:val="18"/>
                <w:szCs w:val="18"/>
              </w:rPr>
              <w:t>時期</w:t>
            </w:r>
            <w:r w:rsidRPr="00214147">
              <w:rPr>
                <w:rFonts w:asciiTheme="minorEastAsia" w:eastAsiaTheme="minorEastAsia" w:hAnsiTheme="minorEastAsia" w:hint="eastAsia"/>
                <w:sz w:val="18"/>
                <w:szCs w:val="18"/>
              </w:rPr>
              <w:t>と保存</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⑦</w:t>
            </w:r>
            <w:r w:rsidRPr="00214147">
              <w:rPr>
                <w:rFonts w:asciiTheme="minorEastAsia" w:eastAsiaTheme="minorEastAsia" w:hAnsiTheme="minorEastAsia" w:hint="eastAsia"/>
                <w:sz w:val="18"/>
                <w:szCs w:val="18"/>
              </w:rPr>
              <w:t>収穫後の管理</w:t>
            </w: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lastRenderedPageBreak/>
              <w:t>6</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B(1)ｲ</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作物と地域による栽培時期のちがいを知り，栽培に見通しをもつ。</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作物の生育に適する条件を知る。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栽培に適した土の条件や肥料について理解し，目的や場所に応じた土づく</w:t>
            </w:r>
            <w:r w:rsidRPr="004D7C9E">
              <w:rPr>
                <w:rFonts w:asciiTheme="minorEastAsia" w:eastAsiaTheme="minorEastAsia" w:hAnsiTheme="minorEastAsia" w:hint="eastAsia"/>
                <w:sz w:val="18"/>
                <w:szCs w:val="18"/>
              </w:rPr>
              <w:lastRenderedPageBreak/>
              <w:t>り，施肥ができる。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D7C9E">
              <w:rPr>
                <w:rFonts w:asciiTheme="minorEastAsia" w:eastAsiaTheme="minorEastAsia" w:hAnsiTheme="minorEastAsia" w:hint="eastAsia"/>
                <w:sz w:val="18"/>
                <w:szCs w:val="18"/>
              </w:rPr>
              <w:t>たねまきのしかたやよい苗の条件，植えつけについて理解し，目的や場所に応じた育苗ができる。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作物を目的に応じて生育させるために適した手入れのしかたを知り,適切な管理ができる。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作物の収穫と利用の方法を理解し,適切な収穫と利用ができる。</w:t>
            </w:r>
          </w:p>
          <w:p w:rsidR="001B77CC" w:rsidRPr="0038417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作物の収穫後の土や資材の適切な管理のしかたについて知る。</w:t>
            </w:r>
          </w:p>
        </w:tc>
        <w:tc>
          <w:tcPr>
            <w:tcW w:w="2552" w:type="dxa"/>
            <w:tcBorders>
              <w:top w:val="dotted" w:sz="4" w:space="0" w:color="auto"/>
              <w:left w:val="double" w:sz="4" w:space="0" w:color="auto"/>
              <w:bottom w:val="dotted" w:sz="4"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lastRenderedPageBreak/>
              <w:t>・作物の科学的な原理・法則を説明できる。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・生物の育成環境を調節する方法などの基礎的な技術の仕組みを説明できる。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・進んで生物育成の技術と関わり，主体的に理解し，技能を身に付けようとしている。</w:t>
            </w:r>
          </w:p>
        </w:tc>
      </w:tr>
      <w:tr w:rsidR="001B77CC" w:rsidTr="00957EB9">
        <w:trPr>
          <w:trHeight w:val="1812"/>
        </w:trPr>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４</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実習例</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(p160-165)</w:t>
            </w:r>
          </w:p>
        </w:tc>
        <w:tc>
          <w:tcPr>
            <w:tcW w:w="1985" w:type="dxa"/>
            <w:tcBorders>
              <w:top w:val="dotted"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 トマト</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 イネ</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 イチゴ</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４ ダイコン</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５ キュウリ</w:t>
            </w:r>
          </w:p>
          <w:p w:rsidR="001B77CC" w:rsidRPr="00214147" w:rsidRDefault="001B77CC" w:rsidP="001B77CC">
            <w:pPr>
              <w:spacing w:line="240" w:lineRule="exact"/>
              <w:ind w:left="320" w:hangingChars="200" w:hanging="32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 xml:space="preserve">６ </w:t>
            </w:r>
            <w:r>
              <w:rPr>
                <w:rFonts w:asciiTheme="minorEastAsia" w:eastAsiaTheme="minorEastAsia" w:hAnsiTheme="minorEastAsia" w:hint="eastAsia"/>
                <w:sz w:val="18"/>
                <w:szCs w:val="18"/>
              </w:rPr>
              <w:t>リーフレタス</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７ キク</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８ パンジー（ビオラ）</w:t>
            </w: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B(2)ｱｲ</w:t>
            </w:r>
          </w:p>
        </w:tc>
        <w:tc>
          <w:tcPr>
            <w:tcW w:w="2976" w:type="dxa"/>
            <w:tcBorders>
              <w:top w:val="dotted" w:sz="4" w:space="0" w:color="auto"/>
              <w:bottom w:val="dotted" w:sz="4" w:space="0" w:color="auto"/>
              <w:right w:val="double" w:sz="4" w:space="0" w:color="auto"/>
            </w:tcBorders>
          </w:tcPr>
          <w:p w:rsidR="001B77CC" w:rsidRPr="00214147" w:rsidRDefault="001B77CC" w:rsidP="001B77CC">
            <w:pPr>
              <w:spacing w:line="240" w:lineRule="exact"/>
              <w:rPr>
                <w:rFonts w:asciiTheme="minorEastAsia" w:eastAsiaTheme="minorEastAsia" w:hAnsiTheme="minorEastAsia"/>
                <w:sz w:val="18"/>
                <w:szCs w:val="18"/>
              </w:rPr>
            </w:pPr>
          </w:p>
        </w:tc>
        <w:tc>
          <w:tcPr>
            <w:tcW w:w="2552" w:type="dxa"/>
            <w:tcBorders>
              <w:top w:val="dotted" w:sz="4" w:space="0" w:color="auto"/>
              <w:left w:val="double"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・育成計画に沿い，観察や検査の結果を踏まえ，安全・適切に育成環境の調節や，作物の管理・収穫ができる。</w:t>
            </w:r>
          </w:p>
        </w:tc>
        <w:tc>
          <w:tcPr>
            <w:tcW w:w="2551" w:type="dxa"/>
            <w:tcBorders>
              <w:top w:val="dotted" w:sz="4" w:space="0" w:color="auto"/>
              <w:bottom w:val="dotted" w:sz="4"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・生物育成の技術が地域の自然環境に及ぼす影響に関わる問題を見いだして課題を設定できる。</w:t>
            </w:r>
          </w:p>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・条件を踏まえて課題の解決策を構想し，育成計画表等に表すことができる。</w:t>
            </w:r>
          </w:p>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・育成計画に基づき，記録したデータと作物の生育状況とを比べながら，合理的な解決作業を決定できる。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・自らの問題解決の工夫を，生物育成の技術の見方・考え方に照らして整理するとともに，課題の解決結果を記録したデータに基づいて評価する。</w:t>
            </w:r>
          </w:p>
        </w:tc>
        <w:tc>
          <w:tcPr>
            <w:tcW w:w="2127" w:type="dxa"/>
            <w:tcBorders>
              <w:top w:val="dotted" w:sz="4" w:space="0" w:color="auto"/>
              <w:bottom w:val="dotted" w:sz="4" w:space="0" w:color="auto"/>
              <w:right w:val="single" w:sz="12"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・自分なりの新しい考え方や捉え方によって，解決策を構想しようとしている。</w:t>
            </w:r>
          </w:p>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・自らの問題解決とその過程を振り返り，よりよいものとなるよう改善・修正しようとしている。</w:t>
            </w:r>
          </w:p>
        </w:tc>
      </w:tr>
      <w:tr w:rsidR="001B77CC" w:rsidTr="00957EB9">
        <w:trPr>
          <w:trHeight w:val="1587"/>
        </w:trPr>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５</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動物の飼育</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(p166-167)</w:t>
            </w:r>
          </w:p>
        </w:tc>
        <w:tc>
          <w:tcPr>
            <w:tcW w:w="1985" w:type="dxa"/>
            <w:tcBorders>
              <w:top w:val="dotted" w:sz="4" w:space="0" w:color="auto"/>
              <w:bottom w:val="dotted"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w:t>
            </w:r>
            <w:r>
              <w:rPr>
                <w:rFonts w:asciiTheme="minorEastAsia" w:eastAsiaTheme="minorEastAsia" w:hAnsiTheme="minorEastAsia" w:hint="eastAsia"/>
                <w:sz w:val="18"/>
                <w:szCs w:val="18"/>
              </w:rPr>
              <w:t>動物の</w:t>
            </w:r>
            <w:r w:rsidRPr="00214147">
              <w:rPr>
                <w:rFonts w:asciiTheme="minorEastAsia" w:eastAsiaTheme="minorEastAsia" w:hAnsiTheme="minorEastAsia" w:hint="eastAsia"/>
                <w:sz w:val="18"/>
                <w:szCs w:val="18"/>
              </w:rPr>
              <w:t>飼育</w:t>
            </w:r>
            <w:r>
              <w:rPr>
                <w:rFonts w:asciiTheme="minorEastAsia" w:eastAsiaTheme="minorEastAsia" w:hAnsiTheme="minorEastAsia" w:hint="eastAsia"/>
                <w:sz w:val="18"/>
                <w:szCs w:val="18"/>
              </w:rPr>
              <w:t>に関する</w:t>
            </w:r>
            <w:r w:rsidRPr="00214147">
              <w:rPr>
                <w:rFonts w:asciiTheme="minorEastAsia" w:eastAsiaTheme="minorEastAsia" w:hAnsiTheme="minorEastAsia" w:hint="eastAsia"/>
                <w:sz w:val="18"/>
                <w:szCs w:val="18"/>
              </w:rPr>
              <w:t>技術（</w:t>
            </w:r>
            <w:r>
              <w:rPr>
                <w:rFonts w:asciiTheme="minorEastAsia" w:eastAsiaTheme="minorEastAsia" w:hAnsiTheme="minorEastAsia" w:hint="eastAsia"/>
                <w:sz w:val="18"/>
                <w:szCs w:val="18"/>
              </w:rPr>
              <w:t>乳牛の場合</w:t>
            </w:r>
            <w:r w:rsidRPr="00214147">
              <w:rPr>
                <w:rFonts w:asciiTheme="minorEastAsia" w:eastAsiaTheme="minorEastAsia" w:hAnsiTheme="minorEastAsia" w:hint="eastAsia"/>
                <w:sz w:val="18"/>
                <w:szCs w:val="18"/>
              </w:rPr>
              <w:t>）</w:t>
            </w: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0.5</w:t>
            </w:r>
          </w:p>
        </w:tc>
        <w:tc>
          <w:tcPr>
            <w:tcW w:w="709" w:type="dxa"/>
            <w:tcBorders>
              <w:top w:val="dotted" w:sz="4" w:space="0" w:color="auto"/>
              <w:bottom w:val="dotted" w:sz="4" w:space="0" w:color="auto"/>
            </w:tcBorders>
          </w:tcPr>
          <w:p w:rsidR="001B77CC" w:rsidRPr="001B77CC"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B(1)ｲ</w:t>
            </w:r>
          </w:p>
        </w:tc>
        <w:tc>
          <w:tcPr>
            <w:tcW w:w="2976" w:type="dxa"/>
            <w:tcBorders>
              <w:top w:val="dotted" w:sz="4" w:space="0" w:color="auto"/>
              <w:bottom w:val="dotted" w:sz="4" w:space="0" w:color="auto"/>
              <w:right w:val="double"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家畜には，さまざまな習性や飼育環境に応じた管理技術があることを知る。</w:t>
            </w:r>
          </w:p>
        </w:tc>
        <w:tc>
          <w:tcPr>
            <w:tcW w:w="2552" w:type="dxa"/>
            <w:tcBorders>
              <w:top w:val="dotted" w:sz="4" w:space="0" w:color="auto"/>
              <w:left w:val="double" w:sz="4" w:space="0" w:color="auto"/>
              <w:bottom w:val="dotted" w:sz="4"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・動物の成長，生態などについての科学的な原理・法則を説明できる。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・生物の育成環境を調節する方法などの基礎的な技術の仕組みを説明できる。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・進んで生物育成の技術と関わり，主体的に理解し，技能を身に付けようとしている。</w:t>
            </w:r>
          </w:p>
        </w:tc>
      </w:tr>
      <w:tr w:rsidR="001B77CC" w:rsidTr="00957EB9">
        <w:trPr>
          <w:trHeight w:val="560"/>
        </w:trPr>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６</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水産生物の栽培</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(p168-169)</w:t>
            </w:r>
          </w:p>
        </w:tc>
        <w:tc>
          <w:tcPr>
            <w:tcW w:w="1985" w:type="dxa"/>
            <w:tcBorders>
              <w:top w:val="dotted" w:sz="4" w:space="0" w:color="auto"/>
              <w:bottom w:val="dotted" w:sz="4" w:space="0" w:color="auto"/>
            </w:tcBorders>
          </w:tcPr>
          <w:p w:rsidR="001B77CC" w:rsidRPr="00A45B39"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①水産生物の</w:t>
            </w:r>
            <w:r>
              <w:rPr>
                <w:rFonts w:asciiTheme="minorEastAsia" w:eastAsiaTheme="minorEastAsia" w:hAnsiTheme="minorEastAsia" w:hint="eastAsia"/>
                <w:sz w:val="18"/>
                <w:szCs w:val="18"/>
              </w:rPr>
              <w:t>栽培に関する</w:t>
            </w:r>
            <w:r w:rsidRPr="00214147">
              <w:rPr>
                <w:rFonts w:asciiTheme="minorEastAsia" w:eastAsiaTheme="minorEastAsia" w:hAnsiTheme="minorEastAsia" w:hint="eastAsia"/>
                <w:sz w:val="18"/>
                <w:szCs w:val="18"/>
              </w:rPr>
              <w:t>技術</w:t>
            </w: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0.5</w:t>
            </w:r>
          </w:p>
        </w:tc>
        <w:tc>
          <w:tcPr>
            <w:tcW w:w="709" w:type="dxa"/>
            <w:tcBorders>
              <w:top w:val="dotted" w:sz="4" w:space="0" w:color="auto"/>
              <w:bottom w:val="dotted" w:sz="4" w:space="0" w:color="auto"/>
            </w:tcBorders>
          </w:tcPr>
          <w:p w:rsidR="001B77CC" w:rsidRPr="001B77CC"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B(1)ｲ</w:t>
            </w:r>
          </w:p>
        </w:tc>
        <w:tc>
          <w:tcPr>
            <w:tcW w:w="2976" w:type="dxa"/>
            <w:tcBorders>
              <w:top w:val="dotted" w:sz="4" w:space="0" w:color="auto"/>
              <w:bottom w:val="dotted" w:sz="4" w:space="0" w:color="auto"/>
              <w:right w:val="double"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水産生物には，栽培に適した環境や食性などに応じた管理技術があることを知る。</w:t>
            </w:r>
          </w:p>
        </w:tc>
        <w:tc>
          <w:tcPr>
            <w:tcW w:w="2552" w:type="dxa"/>
            <w:tcBorders>
              <w:top w:val="dotted" w:sz="4" w:space="0" w:color="auto"/>
              <w:left w:val="double" w:sz="4" w:space="0" w:color="auto"/>
              <w:bottom w:val="dotted" w:sz="4" w:space="0" w:color="auto"/>
            </w:tcBorders>
          </w:tcPr>
          <w:p w:rsidR="001B77CC" w:rsidRPr="003B6AB0"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・水産生物の成長，生態などについての科学的な原理・法則を説明できる。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・生物の育成環境を調節する方法などの基礎的な技術の仕組みを説明できる。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・進んで生物育成の技術と関わり，主体的に理解し，技能を身に付けようとしている。</w:t>
            </w:r>
          </w:p>
        </w:tc>
      </w:tr>
      <w:tr w:rsidR="001B77CC" w:rsidTr="00957EB9">
        <w:trPr>
          <w:trHeight w:val="1192"/>
        </w:trPr>
        <w:tc>
          <w:tcPr>
            <w:tcW w:w="426" w:type="dxa"/>
            <w:vMerge/>
            <w:tcBorders>
              <w:left w:val="single" w:sz="12" w:space="0" w:color="auto"/>
              <w:bottom w:val="single" w:sz="4" w:space="0" w:color="FFFFFF"/>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７</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生物育成に関する技術の評価・活用</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(p166-169)</w:t>
            </w:r>
          </w:p>
        </w:tc>
        <w:tc>
          <w:tcPr>
            <w:tcW w:w="1985" w:type="dxa"/>
            <w:tcBorders>
              <w:top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①社会・環境とのかかわり</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②生物育成に関する技術とわたしたち</w:t>
            </w:r>
          </w:p>
        </w:tc>
        <w:tc>
          <w:tcPr>
            <w:tcW w:w="425" w:type="dxa"/>
            <w:tcBorders>
              <w:top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tted" w:sz="4" w:space="0" w:color="auto"/>
            </w:tcBorders>
          </w:tcPr>
          <w:p w:rsidR="001B77CC" w:rsidRPr="001B77CC" w:rsidRDefault="001B77CC" w:rsidP="0073007E">
            <w:pPr>
              <w:spacing w:line="240" w:lineRule="exact"/>
              <w:jc w:val="center"/>
              <w:rPr>
                <w:rFonts w:asciiTheme="minorEastAsia" w:eastAsiaTheme="minorEastAsia" w:hAnsiTheme="minorEastAsia"/>
                <w:sz w:val="18"/>
                <w:szCs w:val="18"/>
              </w:rPr>
            </w:pPr>
            <w:r w:rsidRPr="001B77CC">
              <w:rPr>
                <w:rFonts w:asciiTheme="minorEastAsia" w:eastAsiaTheme="minorEastAsia" w:hAnsiTheme="minorEastAsia" w:hint="eastAsia"/>
                <w:sz w:val="18"/>
                <w:szCs w:val="18"/>
              </w:rPr>
              <w:t>B(3)ｱｲ</w:t>
            </w:r>
          </w:p>
        </w:tc>
        <w:tc>
          <w:tcPr>
            <w:tcW w:w="2976" w:type="dxa"/>
            <w:tcBorders>
              <w:top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生物育成に関する技術が，社会や環境に果たしている役割と影響についての理解を深める。</w:t>
            </w:r>
          </w:p>
          <w:p w:rsidR="001B77CC" w:rsidRPr="0038417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生物育成に関する技術の適切な評価と活用について，主体的に考える。</w:t>
            </w:r>
          </w:p>
        </w:tc>
        <w:tc>
          <w:tcPr>
            <w:tcW w:w="2552" w:type="dxa"/>
            <w:tcBorders>
              <w:top w:val="dotted" w:sz="4" w:space="0" w:color="auto"/>
              <w:left w:val="double"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・これまでの学習を踏まえ，生物育成の技術の役割や影響，最適化について説明できる。</w:t>
            </w:r>
          </w:p>
        </w:tc>
        <w:tc>
          <w:tcPr>
            <w:tcW w:w="2551" w:type="dxa"/>
            <w:tcBorders>
              <w:top w:val="dotted" w:sz="4" w:space="0" w:color="auto"/>
            </w:tcBorders>
          </w:tcPr>
          <w:p w:rsidR="001B77CC" w:rsidRPr="003B6AB0" w:rsidRDefault="001B77CC" w:rsidP="00A95533">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・よりよい地域社会の構築を目指して，生物育成の技術を評価し，適切な選択，管理・運用の在り方について提言をまとめることができる。</w:t>
            </w:r>
          </w:p>
        </w:tc>
        <w:tc>
          <w:tcPr>
            <w:tcW w:w="2127" w:type="dxa"/>
            <w:tcBorders>
              <w:top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・よりよい地域社会の構築を目指して，生物育成の技術を進んで工夫し創造しようとしている。</w:t>
            </w:r>
          </w:p>
        </w:tc>
      </w:tr>
      <w:tr w:rsidR="001B77CC" w:rsidTr="00957EB9">
        <w:tc>
          <w:tcPr>
            <w:tcW w:w="426" w:type="dxa"/>
            <w:vMerge w:val="restart"/>
            <w:tcBorders>
              <w:top w:val="double" w:sz="4" w:space="0" w:color="auto"/>
              <w:left w:val="single" w:sz="12" w:space="0" w:color="auto"/>
              <w:right w:val="single" w:sz="4" w:space="0" w:color="auto"/>
            </w:tcBorders>
            <w:shd w:val="clear" w:color="auto" w:fill="D9D9D9" w:themeFill="background1" w:themeFillShade="D9"/>
            <w:textDirection w:val="tbRlV"/>
          </w:tcPr>
          <w:p w:rsidR="001B77CC" w:rsidRPr="00B433C5" w:rsidRDefault="001B77CC" w:rsidP="001B77CC">
            <w:pPr>
              <w:ind w:left="113" w:right="113"/>
              <w:jc w:val="center"/>
              <w:rPr>
                <w:rFonts w:asciiTheme="minorEastAsia" w:eastAsiaTheme="minorEastAsia" w:hAnsiTheme="minorEastAsia"/>
                <w:b/>
                <w:sz w:val="18"/>
              </w:rPr>
            </w:pPr>
            <w:r>
              <w:rPr>
                <w:rFonts w:asciiTheme="minorEastAsia" w:eastAsiaTheme="minorEastAsia" w:hAnsiTheme="minorEastAsia" w:hint="eastAsia"/>
                <w:b/>
                <w:sz w:val="18"/>
              </w:rPr>
              <w:t>Ｄ　情報</w:t>
            </w:r>
            <w:r w:rsidRPr="00B433C5">
              <w:rPr>
                <w:rFonts w:asciiTheme="minorEastAsia" w:eastAsiaTheme="minorEastAsia" w:hAnsiTheme="minorEastAsia" w:hint="eastAsia"/>
                <w:b/>
                <w:sz w:val="18"/>
              </w:rPr>
              <w:t>に関する技術</w:t>
            </w:r>
          </w:p>
        </w:tc>
        <w:tc>
          <w:tcPr>
            <w:tcW w:w="1417" w:type="dxa"/>
            <w:tcBorders>
              <w:top w:val="double"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情報とわたしたちの生活</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(p178-181)</w:t>
            </w:r>
          </w:p>
        </w:tc>
        <w:tc>
          <w:tcPr>
            <w:tcW w:w="1985" w:type="dxa"/>
            <w:tcBorders>
              <w:top w:val="double" w:sz="4" w:space="0" w:color="auto"/>
              <w:bottom w:val="dotted"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①</w:t>
            </w:r>
            <w:r w:rsidRPr="00214147">
              <w:rPr>
                <w:rFonts w:asciiTheme="minorEastAsia" w:eastAsiaTheme="minorEastAsia" w:hAnsiTheme="minorEastAsia" w:hint="eastAsia"/>
                <w:sz w:val="18"/>
                <w:szCs w:val="18"/>
              </w:rPr>
              <w:t>社会</w:t>
            </w:r>
            <w:r>
              <w:rPr>
                <w:rFonts w:asciiTheme="minorEastAsia" w:eastAsiaTheme="minorEastAsia" w:hAnsiTheme="minorEastAsia" w:hint="eastAsia"/>
                <w:sz w:val="18"/>
                <w:szCs w:val="18"/>
              </w:rPr>
              <w:t>における情報に関する</w:t>
            </w:r>
            <w:r w:rsidRPr="00214147">
              <w:rPr>
                <w:rFonts w:asciiTheme="minorEastAsia" w:eastAsiaTheme="minorEastAsia" w:hAnsiTheme="minorEastAsia" w:hint="eastAsia"/>
                <w:sz w:val="18"/>
                <w:szCs w:val="18"/>
              </w:rPr>
              <w:t>技術</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②情報</w:t>
            </w:r>
            <w:r>
              <w:rPr>
                <w:rFonts w:asciiTheme="minorEastAsia" w:eastAsiaTheme="minorEastAsia" w:hAnsiTheme="minorEastAsia" w:hint="eastAsia"/>
                <w:sz w:val="18"/>
                <w:szCs w:val="18"/>
              </w:rPr>
              <w:t>に関する</w:t>
            </w:r>
            <w:r w:rsidRPr="00214147">
              <w:rPr>
                <w:rFonts w:asciiTheme="minorEastAsia" w:eastAsiaTheme="minorEastAsia" w:hAnsiTheme="minorEastAsia" w:hint="eastAsia"/>
                <w:sz w:val="18"/>
                <w:szCs w:val="18"/>
              </w:rPr>
              <w:t>技術とその役割</w:t>
            </w:r>
          </w:p>
        </w:tc>
        <w:tc>
          <w:tcPr>
            <w:tcW w:w="425" w:type="dxa"/>
            <w:tcBorders>
              <w:top w:val="double"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uble"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D(1)ｲ</w:t>
            </w:r>
          </w:p>
        </w:tc>
        <w:tc>
          <w:tcPr>
            <w:tcW w:w="2976" w:type="dxa"/>
            <w:tcBorders>
              <w:top w:val="double"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生活や社会を向上させている，情報に関する技術に気づく。</w:t>
            </w:r>
          </w:p>
          <w:p w:rsidR="001B77CC" w:rsidRPr="0038417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情報に関する技術の利用例や役割について関心を持つ。</w:t>
            </w:r>
          </w:p>
        </w:tc>
        <w:tc>
          <w:tcPr>
            <w:tcW w:w="2552" w:type="dxa"/>
            <w:tcBorders>
              <w:top w:val="double" w:sz="4" w:space="0" w:color="auto"/>
              <w:left w:val="double" w:sz="4" w:space="0" w:color="auto"/>
              <w:bottom w:val="dotted" w:sz="4"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c>
          <w:tcPr>
            <w:tcW w:w="2551" w:type="dxa"/>
            <w:tcBorders>
              <w:top w:val="double" w:sz="4" w:space="0" w:color="auto"/>
              <w:bottom w:val="dotted" w:sz="4"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3B6AB0">
              <w:rPr>
                <w:rFonts w:asciiTheme="minorEastAsia" w:eastAsiaTheme="minorEastAsia" w:hAnsiTheme="minorEastAsia" w:hint="eastAsia"/>
                <w:sz w:val="18"/>
                <w:szCs w:val="18"/>
              </w:rPr>
              <w:t>・身の回りにある，情報の技術を利用した機器やサービスに込められた工夫を読み取り，情報の技術の見方・考え方に気付くことができる。</w:t>
            </w:r>
          </w:p>
        </w:tc>
        <w:tc>
          <w:tcPr>
            <w:tcW w:w="2127" w:type="dxa"/>
            <w:tcBorders>
              <w:top w:val="double"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２</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情報通信ネットワークの利用</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w:t>
            </w:r>
            <w:r>
              <w:rPr>
                <w:rFonts w:asciiTheme="minorEastAsia" w:eastAsiaTheme="minorEastAsia" w:hAnsiTheme="minorEastAsia"/>
                <w:sz w:val="18"/>
                <w:szCs w:val="18"/>
              </w:rPr>
              <w:t>82</w:t>
            </w:r>
            <w:r w:rsidRPr="00214147">
              <w:rPr>
                <w:rFonts w:asciiTheme="minorEastAsia" w:eastAsiaTheme="minorEastAsia" w:hAnsiTheme="minorEastAsia"/>
                <w:sz w:val="18"/>
                <w:szCs w:val="18"/>
              </w:rPr>
              <w:t>-18</w:t>
            </w:r>
            <w:r>
              <w:rPr>
                <w:rFonts w:asciiTheme="minorEastAsia" w:eastAsiaTheme="minorEastAsia" w:hAnsiTheme="minorEastAsia"/>
                <w:sz w:val="18"/>
                <w:szCs w:val="18"/>
              </w:rPr>
              <w:t>9</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w:t>
            </w:r>
            <w:r>
              <w:rPr>
                <w:rFonts w:asciiTheme="minorEastAsia" w:eastAsiaTheme="minorEastAsia" w:hAnsiTheme="minorEastAsia" w:hint="eastAsia"/>
                <w:sz w:val="18"/>
                <w:szCs w:val="18"/>
              </w:rPr>
              <w:t>情報を扱う機器</w:t>
            </w:r>
            <w:r w:rsidRPr="00214147">
              <w:rPr>
                <w:rFonts w:asciiTheme="minorEastAsia" w:eastAsiaTheme="minorEastAsia" w:hAnsiTheme="minorEastAsia" w:hint="eastAsia"/>
                <w:sz w:val="18"/>
                <w:szCs w:val="18"/>
              </w:rPr>
              <w:t>の構成</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②情報通信</w:t>
            </w:r>
            <w:r w:rsidRPr="00214147">
              <w:rPr>
                <w:rFonts w:asciiTheme="minorEastAsia" w:eastAsiaTheme="minorEastAsia" w:hAnsiTheme="minorEastAsia" w:hint="eastAsia"/>
                <w:sz w:val="18"/>
                <w:szCs w:val="18"/>
              </w:rPr>
              <w:t>ネットワークの構成</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③情報を伝えるしくみ</w:t>
            </w:r>
          </w:p>
          <w:p w:rsidR="001B77CC"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④インターネットの利用</w:t>
            </w:r>
          </w:p>
          <w:p w:rsidR="001B77CC" w:rsidRPr="00214147" w:rsidRDefault="001B77CC" w:rsidP="001B77CC">
            <w:pPr>
              <w:spacing w:line="240" w:lineRule="exact"/>
              <w:rPr>
                <w:rFonts w:asciiTheme="minorEastAsia" w:eastAsiaTheme="minorEastAsia" w:hAnsiTheme="minorEastAsia"/>
                <w:sz w:val="18"/>
                <w:szCs w:val="18"/>
              </w:rPr>
            </w:pP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3</w:t>
            </w:r>
          </w:p>
        </w:tc>
        <w:tc>
          <w:tcPr>
            <w:tcW w:w="709" w:type="dxa"/>
            <w:tcBorders>
              <w:top w:val="dotted" w:sz="4" w:space="0" w:color="auto"/>
              <w:bottom w:val="dotted" w:sz="4" w:space="0" w:color="auto"/>
            </w:tcBorders>
          </w:tcPr>
          <w:p w:rsidR="001B77CC" w:rsidRPr="00B46BD0"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D(1)ｱ</w:t>
            </w:r>
          </w:p>
          <w:p w:rsidR="001B77CC" w:rsidRPr="006C1FB5"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D(2)ｱ</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コンピュータを構成する要素の種類や役割を知る。</w:t>
            </w:r>
          </w:p>
          <w:p w:rsidR="001B77CC" w:rsidRPr="0038417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情報通信ネットワークの構成を知</w:t>
            </w:r>
          </w:p>
          <w:p w:rsidR="001B77CC" w:rsidRDefault="001B77CC" w:rsidP="001B77CC">
            <w:pPr>
              <w:spacing w:line="240" w:lineRule="exact"/>
              <w:ind w:firstLineChars="100" w:firstLine="160"/>
              <w:rPr>
                <w:rFonts w:asciiTheme="minorEastAsia" w:eastAsiaTheme="minorEastAsia" w:hAnsiTheme="minorEastAsia"/>
                <w:sz w:val="18"/>
                <w:szCs w:val="18"/>
              </w:rPr>
            </w:pPr>
            <w:r w:rsidRPr="00384178">
              <w:rPr>
                <w:rFonts w:asciiTheme="minorEastAsia" w:eastAsiaTheme="minorEastAsia" w:hAnsiTheme="minorEastAsia" w:hint="eastAsia"/>
                <w:sz w:val="18"/>
                <w:szCs w:val="18"/>
              </w:rPr>
              <w:t>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情報通信ネットワークで情報を伝えるしくみを知る。</w:t>
            </w:r>
          </w:p>
          <w:p w:rsidR="001B77CC" w:rsidRPr="0038417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384178">
              <w:rPr>
                <w:rFonts w:asciiTheme="minorEastAsia" w:eastAsiaTheme="minorEastAsia" w:hAnsiTheme="minorEastAsia" w:hint="eastAsia"/>
                <w:sz w:val="18"/>
                <w:szCs w:val="18"/>
              </w:rPr>
              <w:t>情報通信ネットワークを利用してできることの例やそのしくみを知る。</w:t>
            </w:r>
          </w:p>
        </w:tc>
        <w:tc>
          <w:tcPr>
            <w:tcW w:w="2552" w:type="dxa"/>
            <w:tcBorders>
              <w:top w:val="dotted" w:sz="4" w:space="0" w:color="auto"/>
              <w:left w:val="double" w:sz="4" w:space="0" w:color="auto"/>
              <w:bottom w:val="dotted"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・情報のシステム化に関わる基礎的な仕組みを説明できる。</w:t>
            </w:r>
          </w:p>
          <w:p w:rsidR="001B77CC" w:rsidRPr="00FF1905" w:rsidRDefault="001B77CC" w:rsidP="001B77CC">
            <w:pPr>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・情報通信についての科学的な原理・法則と情報通信ネットワークの構成に関する基本的な仕組みを説明できる。</w:t>
            </w:r>
          </w:p>
          <w:p w:rsidR="001B77CC" w:rsidRPr="00FF1905" w:rsidRDefault="001B77CC" w:rsidP="001B77CC">
            <w:pPr>
              <w:jc w:val="right"/>
              <w:rPr>
                <w:rFonts w:asciiTheme="minorEastAsia" w:eastAsiaTheme="minorEastAsia" w:hAnsiTheme="minorEastAsia"/>
                <w:sz w:val="18"/>
                <w:szCs w:val="18"/>
              </w:rPr>
            </w:pPr>
          </w:p>
        </w:tc>
        <w:tc>
          <w:tcPr>
            <w:tcW w:w="2551" w:type="dxa"/>
            <w:tcBorders>
              <w:top w:val="dotted" w:sz="4" w:space="0" w:color="auto"/>
              <w:bottom w:val="dotted" w:sz="4"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・進んで情報の技術と関わり，主体的に理解し，技能を身に付けようとしている。</w:t>
            </w: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情報通信ネットワーク</w:t>
            </w:r>
            <w:r>
              <w:rPr>
                <w:rFonts w:asciiTheme="minorEastAsia" w:eastAsiaTheme="minorEastAsia" w:hAnsiTheme="minorEastAsia" w:hint="eastAsia"/>
                <w:sz w:val="18"/>
                <w:szCs w:val="18"/>
              </w:rPr>
              <w:t>と情報セキュリティ</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(p190</w:t>
            </w:r>
            <w:r w:rsidRPr="00214147">
              <w:rPr>
                <w:rFonts w:asciiTheme="minorEastAsia" w:eastAsiaTheme="minorEastAsia" w:hAnsiTheme="minorEastAsia"/>
                <w:sz w:val="18"/>
                <w:szCs w:val="18"/>
              </w:rPr>
              <w:t>-19</w:t>
            </w:r>
            <w:r>
              <w:rPr>
                <w:rFonts w:asciiTheme="minorEastAsia" w:eastAsiaTheme="minorEastAsia" w:hAnsiTheme="minorEastAsia"/>
                <w:sz w:val="18"/>
                <w:szCs w:val="18"/>
              </w:rPr>
              <w:t>5</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w:t>
            </w:r>
            <w:r>
              <w:rPr>
                <w:rFonts w:asciiTheme="minorEastAsia" w:eastAsiaTheme="minorEastAsia" w:hAnsiTheme="minorEastAsia" w:hint="eastAsia"/>
                <w:sz w:val="18"/>
                <w:szCs w:val="18"/>
              </w:rPr>
              <w:t>情報通信</w:t>
            </w:r>
            <w:r w:rsidRPr="00214147">
              <w:rPr>
                <w:rFonts w:asciiTheme="minorEastAsia" w:eastAsiaTheme="minorEastAsia" w:hAnsiTheme="minorEastAsia" w:hint="eastAsia"/>
                <w:sz w:val="18"/>
                <w:szCs w:val="18"/>
              </w:rPr>
              <w:t>ネットワークの</w:t>
            </w:r>
            <w:r>
              <w:rPr>
                <w:rFonts w:asciiTheme="minorEastAsia" w:eastAsiaTheme="minorEastAsia" w:hAnsiTheme="minorEastAsia" w:hint="eastAsia"/>
                <w:sz w:val="18"/>
                <w:szCs w:val="18"/>
              </w:rPr>
              <w:t>危険性</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②情報セキュリティ</w:t>
            </w:r>
          </w:p>
        </w:tc>
        <w:tc>
          <w:tcPr>
            <w:tcW w:w="425" w:type="dxa"/>
            <w:tcBorders>
              <w:top w:val="dotted" w:sz="4" w:space="0" w:color="auto"/>
              <w:bottom w:val="dotted" w:sz="4" w:space="0" w:color="auto"/>
            </w:tcBorders>
          </w:tcPr>
          <w:p w:rsidR="001B77C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D(1)ｱ</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情報通信ネットワーク利用時の危険性について知る。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安全に情報を利用するためのしくみを知る</w:t>
            </w:r>
            <w:r>
              <w:rPr>
                <w:rFonts w:asciiTheme="minorEastAsia" w:eastAsiaTheme="minorEastAsia" w:hAnsiTheme="minorEastAsia" w:hint="eastAsia"/>
                <w:sz w:val="18"/>
                <w:szCs w:val="18"/>
              </w:rPr>
              <w:t>。</w:t>
            </w:r>
          </w:p>
          <w:p w:rsidR="001B77CC" w:rsidRPr="004B6468" w:rsidRDefault="001B77CC" w:rsidP="001B77CC">
            <w:pPr>
              <w:spacing w:line="240" w:lineRule="exact"/>
              <w:ind w:left="160" w:hangingChars="100" w:hanging="160"/>
              <w:rPr>
                <w:rFonts w:asciiTheme="minorEastAsia" w:eastAsiaTheme="minorEastAsia" w:hAnsiTheme="minorEastAsia"/>
                <w:sz w:val="18"/>
                <w:szCs w:val="18"/>
              </w:rPr>
            </w:pPr>
          </w:p>
        </w:tc>
        <w:tc>
          <w:tcPr>
            <w:tcW w:w="2552" w:type="dxa"/>
            <w:tcBorders>
              <w:top w:val="dotted" w:sz="4" w:space="0" w:color="auto"/>
              <w:left w:val="double" w:sz="4" w:space="0" w:color="auto"/>
              <w:bottom w:val="dotted" w:sz="4" w:space="0" w:color="auto"/>
            </w:tcBorders>
          </w:tcPr>
          <w:p w:rsidR="001B77CC" w:rsidRPr="00EA17D3" w:rsidRDefault="001B77CC" w:rsidP="001B77CC">
            <w:pPr>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・情報のシステム化に関わる基礎的な仕組みを説明できる。</w:t>
            </w:r>
          </w:p>
          <w:p w:rsidR="001B77CC" w:rsidRPr="00EA17D3" w:rsidRDefault="001B77CC" w:rsidP="001B77CC">
            <w:pPr>
              <w:spacing w:line="240" w:lineRule="exact"/>
              <w:rPr>
                <w:rFonts w:asciiTheme="minorEastAsia" w:eastAsiaTheme="minorEastAsia" w:hAnsiTheme="minorEastAsia"/>
                <w:sz w:val="18"/>
                <w:szCs w:val="18"/>
              </w:rPr>
            </w:pPr>
          </w:p>
        </w:tc>
        <w:tc>
          <w:tcPr>
            <w:tcW w:w="2551" w:type="dxa"/>
            <w:tcBorders>
              <w:top w:val="dotted" w:sz="4" w:space="0" w:color="auto"/>
              <w:bottom w:val="dotted" w:sz="4"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c>
          <w:tcPr>
            <w:tcW w:w="2127" w:type="dxa"/>
            <w:vMerge w:val="restart"/>
            <w:tcBorders>
              <w:top w:val="dotted" w:sz="4" w:space="0" w:color="auto"/>
              <w:right w:val="single" w:sz="12" w:space="0" w:color="auto"/>
            </w:tcBorders>
          </w:tcPr>
          <w:p w:rsidR="001B77CC" w:rsidRPr="00EA17D3"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・進んで情報の技術と関わり，主体的に理解し，技能を身に付けようとしている。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・情報社会において適正に活動しようとしている。</w:t>
            </w: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４</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情報モラルと知的財産</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(p19</w:t>
            </w:r>
            <w:r>
              <w:rPr>
                <w:rFonts w:asciiTheme="minorEastAsia" w:eastAsiaTheme="minorEastAsia" w:hAnsiTheme="minorEastAsia"/>
                <w:sz w:val="18"/>
                <w:szCs w:val="18"/>
              </w:rPr>
              <w:t>6</w:t>
            </w:r>
            <w:r w:rsidRPr="00214147">
              <w:rPr>
                <w:rFonts w:asciiTheme="minorEastAsia" w:eastAsiaTheme="minorEastAsia" w:hAnsiTheme="minorEastAsia"/>
                <w:sz w:val="18"/>
                <w:szCs w:val="18"/>
              </w:rPr>
              <w:t>-</w:t>
            </w:r>
            <w:r>
              <w:rPr>
                <w:rFonts w:asciiTheme="minorEastAsia" w:eastAsiaTheme="minorEastAsia" w:hAnsiTheme="minorEastAsia"/>
                <w:sz w:val="18"/>
                <w:szCs w:val="18"/>
              </w:rPr>
              <w:t>201</w:t>
            </w:r>
            <w:r w:rsidRPr="00214147">
              <w:rPr>
                <w:rFonts w:asciiTheme="minorEastAsia" w:eastAsiaTheme="minorEastAsia" w:hAnsiTheme="minorEastAsia"/>
                <w:sz w:val="18"/>
                <w:szCs w:val="18"/>
              </w:rPr>
              <w:t>)</w:t>
            </w:r>
          </w:p>
        </w:tc>
        <w:tc>
          <w:tcPr>
            <w:tcW w:w="1985" w:type="dxa"/>
            <w:tcBorders>
              <w:top w:val="dotted"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①利用するときのモラル</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②人権や個人情報の保護</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③</w:t>
            </w:r>
            <w:r w:rsidRPr="00214147">
              <w:rPr>
                <w:rFonts w:asciiTheme="minorEastAsia" w:eastAsiaTheme="minorEastAsia" w:hAnsiTheme="minorEastAsia" w:hint="eastAsia"/>
                <w:sz w:val="18"/>
                <w:szCs w:val="18"/>
              </w:rPr>
              <w:t>知的財産の保護</w:t>
            </w:r>
          </w:p>
        </w:tc>
        <w:tc>
          <w:tcPr>
            <w:tcW w:w="425" w:type="dxa"/>
            <w:tcBorders>
              <w:top w:val="dotted" w:sz="4" w:space="0" w:color="auto"/>
              <w:bottom w:val="dotted"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709" w:type="dxa"/>
            <w:tcBorders>
              <w:top w:val="dotted" w:sz="4" w:space="0" w:color="auto"/>
              <w:bottom w:val="dotted" w:sz="4" w:space="0" w:color="auto"/>
            </w:tcBorders>
          </w:tcPr>
          <w:p w:rsidR="001B77CC" w:rsidRPr="00B46BD0"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D(1)ｱ</w:t>
            </w:r>
          </w:p>
          <w:p w:rsidR="001B77CC" w:rsidRPr="00B46BD0"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D(2)ｱ</w:t>
            </w:r>
          </w:p>
          <w:p w:rsidR="001B77CC" w:rsidRPr="006C1FB5" w:rsidRDefault="001B77CC" w:rsidP="0073007E">
            <w:pPr>
              <w:spacing w:line="240" w:lineRule="exact"/>
              <w:jc w:val="center"/>
              <w:rPr>
                <w:rFonts w:asciiTheme="minorEastAsia" w:eastAsiaTheme="minorEastAsia" w:hAnsiTheme="minorEastAsia"/>
                <w:sz w:val="18"/>
                <w:szCs w:val="18"/>
              </w:rPr>
            </w:pPr>
            <w:r w:rsidRPr="00B46BD0">
              <w:rPr>
                <w:rFonts w:asciiTheme="minorEastAsia" w:eastAsiaTheme="minorEastAsia" w:hAnsiTheme="minorEastAsia" w:hint="eastAsia"/>
                <w:sz w:val="18"/>
                <w:szCs w:val="18"/>
              </w:rPr>
              <w:t>D(3)ｱ</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情報を扱う際のルールとマナーなどのモラルの必要性を知り，情報の適正な利用について考え</w:t>
            </w:r>
            <w:r>
              <w:rPr>
                <w:rFonts w:asciiTheme="minorEastAsia" w:eastAsiaTheme="minorEastAsia" w:hAnsiTheme="minorEastAsia" w:hint="eastAsia"/>
                <w:sz w:val="18"/>
                <w:szCs w:val="18"/>
              </w:rPr>
              <w:t>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人権や個人情報を保護するためのルールを知り，情報の利用のしかたについて考える。</w:t>
            </w:r>
          </w:p>
          <w:p w:rsidR="001B77CC" w:rsidRPr="004B646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知的財産を保護する必要性を知り，知的財産を適切に利用する方法について考える。</w:t>
            </w:r>
          </w:p>
        </w:tc>
        <w:tc>
          <w:tcPr>
            <w:tcW w:w="2552" w:type="dxa"/>
            <w:tcBorders>
              <w:top w:val="dotted" w:sz="4" w:space="0" w:color="auto"/>
              <w:left w:val="double" w:sz="4" w:space="0" w:color="auto"/>
              <w:bottom w:val="dotted" w:sz="4" w:space="0" w:color="auto"/>
            </w:tcBorders>
          </w:tcPr>
          <w:p w:rsidR="001B77CC" w:rsidRPr="00EA17D3"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・情報モラルの必要性と情報を発信する時の注意点について説明できる。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・知的財産を保護する必要性と利用方法を説明できる。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c>
          <w:tcPr>
            <w:tcW w:w="2127" w:type="dxa"/>
            <w:vMerge/>
            <w:tcBorders>
              <w:bottom w:val="dotted" w:sz="4" w:space="0" w:color="auto"/>
              <w:right w:val="single" w:sz="12"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５</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コンピュータと情報処理</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(p202</w:t>
            </w:r>
            <w:r w:rsidRPr="00214147">
              <w:rPr>
                <w:rFonts w:asciiTheme="minorEastAsia" w:eastAsiaTheme="minorEastAsia" w:hAnsiTheme="minorEastAsia"/>
                <w:sz w:val="18"/>
                <w:szCs w:val="18"/>
              </w:rPr>
              <w:t>-20</w:t>
            </w:r>
            <w:r>
              <w:rPr>
                <w:rFonts w:asciiTheme="minorEastAsia" w:eastAsiaTheme="minorEastAsia" w:hAnsiTheme="minorEastAsia"/>
                <w:sz w:val="18"/>
                <w:szCs w:val="18"/>
              </w:rPr>
              <w:t>7)</w:t>
            </w:r>
          </w:p>
        </w:tc>
        <w:tc>
          <w:tcPr>
            <w:tcW w:w="1985" w:type="dxa"/>
            <w:tcBorders>
              <w:top w:val="dotted"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①</w:t>
            </w:r>
            <w:r w:rsidRPr="00214147">
              <w:rPr>
                <w:rFonts w:asciiTheme="minorEastAsia" w:eastAsiaTheme="minorEastAsia" w:hAnsiTheme="minorEastAsia" w:hint="eastAsia"/>
                <w:sz w:val="18"/>
                <w:szCs w:val="18"/>
              </w:rPr>
              <w:t>情報を処理するしくみ</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②</w:t>
            </w:r>
            <w:r w:rsidRPr="00214147">
              <w:rPr>
                <w:rFonts w:asciiTheme="minorEastAsia" w:eastAsiaTheme="minorEastAsia" w:hAnsiTheme="minorEastAsia" w:hint="eastAsia"/>
                <w:sz w:val="18"/>
                <w:szCs w:val="18"/>
              </w:rPr>
              <w:t>ディジタル化の方法</w:t>
            </w:r>
            <w:r>
              <w:rPr>
                <w:rFonts w:asciiTheme="minorEastAsia" w:eastAsiaTheme="minorEastAsia" w:hAnsiTheme="minorEastAsia" w:hint="eastAsia"/>
                <w:sz w:val="18"/>
                <w:szCs w:val="18"/>
              </w:rPr>
              <w:t>と情報の量</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③</w:t>
            </w:r>
            <w:r w:rsidRPr="00214147">
              <w:rPr>
                <w:rFonts w:asciiTheme="minorEastAsia" w:eastAsiaTheme="minorEastAsia" w:hAnsiTheme="minorEastAsia" w:hint="eastAsia"/>
                <w:sz w:val="18"/>
                <w:szCs w:val="18"/>
              </w:rPr>
              <w:t>ディジタル化した情報の</w:t>
            </w:r>
            <w:r>
              <w:rPr>
                <w:rFonts w:asciiTheme="minorEastAsia" w:eastAsiaTheme="minorEastAsia" w:hAnsiTheme="minorEastAsia" w:hint="eastAsia"/>
                <w:sz w:val="18"/>
                <w:szCs w:val="18"/>
              </w:rPr>
              <w:t>特徴</w:t>
            </w:r>
          </w:p>
        </w:tc>
        <w:tc>
          <w:tcPr>
            <w:tcW w:w="425" w:type="dxa"/>
            <w:tcBorders>
              <w:top w:val="dotted" w:sz="4" w:space="0" w:color="auto"/>
              <w:bottom w:val="dotted" w:sz="4" w:space="0" w:color="auto"/>
            </w:tcBorders>
          </w:tcPr>
          <w:p w:rsidR="001B77C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3</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4B1319">
              <w:rPr>
                <w:rFonts w:asciiTheme="minorEastAsia" w:eastAsiaTheme="minorEastAsia" w:hAnsiTheme="minorEastAsia" w:hint="eastAsia"/>
                <w:sz w:val="18"/>
                <w:szCs w:val="18"/>
              </w:rPr>
              <w:t>D(1)ｱ</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コンピュータが情報を処理するしくみを知る。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コンピュータで情報を利用するために必要なディジタル化の方法と情報の量について知る。</w:t>
            </w:r>
          </w:p>
          <w:p w:rsidR="001B77CC" w:rsidRPr="004B646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ディジタル化した情報の特徴を知る。</w:t>
            </w:r>
          </w:p>
        </w:tc>
        <w:tc>
          <w:tcPr>
            <w:tcW w:w="2552" w:type="dxa"/>
            <w:tcBorders>
              <w:top w:val="dotted" w:sz="4" w:space="0" w:color="auto"/>
              <w:left w:val="double" w:sz="4" w:space="0" w:color="auto"/>
              <w:bottom w:val="dotted" w:sz="4" w:space="0" w:color="auto"/>
            </w:tcBorders>
          </w:tcPr>
          <w:p w:rsidR="001B77CC" w:rsidRPr="00EA17D3" w:rsidRDefault="001B77CC" w:rsidP="001B77CC">
            <w:pPr>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・情報のシステム化に関わる基礎的な仕組みを説明できる。</w:t>
            </w:r>
          </w:p>
          <w:p w:rsidR="001B77CC" w:rsidRPr="00EA17D3"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・情報の表現，記録，計算についての科学的な原理・法則や情報のデジタル化に関わる基礎的な技術の仕組みを説明できる。</w:t>
            </w:r>
          </w:p>
        </w:tc>
        <w:tc>
          <w:tcPr>
            <w:tcW w:w="2551" w:type="dxa"/>
            <w:tcBorders>
              <w:top w:val="dotted" w:sz="4" w:space="0" w:color="auto"/>
              <w:bottom w:val="dotted" w:sz="4" w:space="0" w:color="auto"/>
            </w:tcBorders>
          </w:tcPr>
          <w:p w:rsidR="001B77CC" w:rsidRPr="004F4994" w:rsidRDefault="001B77CC" w:rsidP="001B77CC">
            <w:pPr>
              <w:spacing w:line="240" w:lineRule="exact"/>
              <w:rPr>
                <w:rFonts w:asciiTheme="minorEastAsia" w:eastAsiaTheme="minorEastAsia" w:hAnsiTheme="minorEastAsia"/>
                <w:sz w:val="18"/>
                <w:szCs w:val="18"/>
              </w:rPr>
            </w:pPr>
          </w:p>
        </w:tc>
        <w:tc>
          <w:tcPr>
            <w:tcW w:w="2127" w:type="dxa"/>
            <w:tcBorders>
              <w:top w:val="dotted" w:sz="4" w:space="0" w:color="auto"/>
              <w:bottom w:val="dotted" w:sz="4" w:space="0" w:color="auto"/>
              <w:right w:val="single" w:sz="12" w:space="0" w:color="auto"/>
            </w:tcBorders>
          </w:tcPr>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・進んで情報の技術と関わり，主体的に理解し，技能を身に付けようとしている。</w:t>
            </w:r>
          </w:p>
        </w:tc>
      </w:tr>
      <w:tr w:rsidR="001B77CC" w:rsidTr="00957EB9">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６</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ディジタル作品の設計と制作</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(p20</w:t>
            </w:r>
            <w:r>
              <w:rPr>
                <w:rFonts w:asciiTheme="minorEastAsia" w:eastAsiaTheme="minorEastAsia" w:hAnsiTheme="minorEastAsia"/>
                <w:sz w:val="18"/>
                <w:szCs w:val="18"/>
              </w:rPr>
              <w:t>8</w:t>
            </w:r>
            <w:r w:rsidRPr="00214147">
              <w:rPr>
                <w:rFonts w:asciiTheme="minorEastAsia" w:eastAsiaTheme="minorEastAsia" w:hAnsiTheme="minorEastAsia"/>
                <w:sz w:val="18"/>
                <w:szCs w:val="18"/>
              </w:rPr>
              <w:t>-2</w:t>
            </w:r>
            <w:r>
              <w:rPr>
                <w:rFonts w:asciiTheme="minorEastAsia" w:eastAsiaTheme="minorEastAsia" w:hAnsiTheme="minorEastAsia"/>
                <w:sz w:val="18"/>
                <w:szCs w:val="18"/>
              </w:rPr>
              <w:t>21</w:t>
            </w:r>
            <w:r w:rsidRPr="00214147">
              <w:rPr>
                <w:rFonts w:asciiTheme="minorEastAsia" w:eastAsiaTheme="minorEastAsia" w:hAnsiTheme="minorEastAsia"/>
                <w:sz w:val="18"/>
                <w:szCs w:val="18"/>
              </w:rPr>
              <w:t>)</w:t>
            </w:r>
          </w:p>
          <w:p w:rsidR="001B77CC" w:rsidRDefault="001B77CC" w:rsidP="001B77CC">
            <w:pPr>
              <w:spacing w:line="240" w:lineRule="exact"/>
              <w:rPr>
                <w:rFonts w:asciiTheme="minorEastAsia" w:eastAsiaTheme="minorEastAsia" w:hAnsiTheme="minorEastAsia"/>
                <w:sz w:val="18"/>
                <w:szCs w:val="18"/>
              </w:rPr>
            </w:pPr>
          </w:p>
          <w:p w:rsidR="001B77CC"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※双方向性のあるコンテンツのプログラミングの指導になるよう配慮が必要</w:t>
            </w:r>
          </w:p>
          <w:p w:rsidR="0073007E" w:rsidRDefault="0073007E" w:rsidP="001B77CC">
            <w:pPr>
              <w:spacing w:line="240" w:lineRule="exact"/>
              <w:rPr>
                <w:rFonts w:asciiTheme="minorEastAsia" w:eastAsiaTheme="minorEastAsia" w:hAnsiTheme="minorEastAsia"/>
                <w:sz w:val="18"/>
                <w:szCs w:val="18"/>
              </w:rPr>
            </w:pPr>
          </w:p>
          <w:p w:rsidR="0073007E" w:rsidRPr="00214147" w:rsidRDefault="0073007E"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※実習例を含む</w:t>
            </w:r>
          </w:p>
        </w:tc>
        <w:tc>
          <w:tcPr>
            <w:tcW w:w="1985" w:type="dxa"/>
            <w:tcBorders>
              <w:top w:val="dotted"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①生活の中のメディア</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②ディジタル作品の構想</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③情報の収集と加工</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④作品の制作・発表</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w:t>
            </w:r>
            <w:r>
              <w:rPr>
                <w:rFonts w:asciiTheme="minorEastAsia" w:eastAsiaTheme="minorEastAsia" w:hAnsiTheme="minorEastAsia" w:hint="eastAsia"/>
                <w:sz w:val="18"/>
                <w:szCs w:val="18"/>
              </w:rPr>
              <w:t xml:space="preserve"> </w:t>
            </w:r>
            <w:r w:rsidRPr="00214147">
              <w:rPr>
                <w:rFonts w:asciiTheme="minorEastAsia" w:eastAsiaTheme="minorEastAsia" w:hAnsiTheme="minorEastAsia" w:hint="eastAsia"/>
                <w:sz w:val="18"/>
                <w:szCs w:val="18"/>
              </w:rPr>
              <w:t>プレゼンテーション</w:t>
            </w:r>
          </w:p>
          <w:p w:rsidR="001B77CC" w:rsidRPr="00214147" w:rsidRDefault="001B77CC"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 xml:space="preserve">２ </w:t>
            </w:r>
            <w:r>
              <w:rPr>
                <w:rFonts w:asciiTheme="minorEastAsia" w:eastAsiaTheme="minorEastAsia" w:hAnsiTheme="minorEastAsia" w:hint="eastAsia"/>
                <w:sz w:val="18"/>
                <w:szCs w:val="18"/>
              </w:rPr>
              <w:t>Webページ</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３ 動画作品</w:t>
            </w:r>
          </w:p>
        </w:tc>
        <w:tc>
          <w:tcPr>
            <w:tcW w:w="425" w:type="dxa"/>
            <w:tcBorders>
              <w:top w:val="dotted" w:sz="4" w:space="0" w:color="auto"/>
              <w:bottom w:val="dotted" w:sz="4" w:space="0" w:color="auto"/>
            </w:tcBorders>
          </w:tcPr>
          <w:p w:rsidR="001B77C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8</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4B1319">
              <w:rPr>
                <w:rFonts w:asciiTheme="minorEastAsia" w:eastAsiaTheme="minorEastAsia" w:hAnsiTheme="minorEastAsia" w:hint="eastAsia"/>
                <w:sz w:val="18"/>
                <w:szCs w:val="18"/>
              </w:rPr>
              <w:t>D(2)ｱｲ</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生活の中で利用されているメディアの特徴と利用方法を知る。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目的や条件を考えて，メディアの特徴をいかした，ディジタル作品を設計する。</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制作工程表にそって，必要な素材を集めて加工し表現することができる。</w:t>
            </w:r>
          </w:p>
          <w:p w:rsidR="001B77CC" w:rsidRPr="004B646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目的に合った表現になるように工夫して制作し，発表することができる。</w:t>
            </w:r>
          </w:p>
        </w:tc>
        <w:tc>
          <w:tcPr>
            <w:tcW w:w="2552" w:type="dxa"/>
            <w:tcBorders>
              <w:top w:val="dotted" w:sz="4" w:space="0" w:color="auto"/>
              <w:left w:val="double" w:sz="4" w:space="0" w:color="auto"/>
              <w:bottom w:val="dotted"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・情報の使いやすさやわかりやすさに関する工夫を理解し，メディアの特性を踏まえたデジタル化の方法や情報を利用するための基本的な仕組みを説明できる。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・双方向性のあるコンテンツの仕組みを理解し，簡単なプログラムの制作，動作の確認及びデバッグ等ができる。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・安全・適切なプログラムの制作，動作の確認及びデバッグ等ができる。</w:t>
            </w:r>
          </w:p>
        </w:tc>
        <w:tc>
          <w:tcPr>
            <w:tcW w:w="2551" w:type="dxa"/>
            <w:tcBorders>
              <w:top w:val="dotted" w:sz="4" w:space="0" w:color="auto"/>
              <w:bottom w:val="dotted" w:sz="4" w:space="0" w:color="auto"/>
            </w:tcBorders>
          </w:tcPr>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・双方向性のあるコンテンツに関わる問題を見いだし，課題を設定できる。</w:t>
            </w:r>
          </w:p>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・使用するメディアを複合する方法と効果的な利用方法など利用者に配慮した解決策を構想し，情報処理の手順を具体化することができる。</w:t>
            </w:r>
          </w:p>
          <w:p w:rsidR="001B77CC" w:rsidRPr="00957EB9" w:rsidRDefault="00957EB9" w:rsidP="001B77CC">
            <w:pPr>
              <w:spacing w:line="240" w:lineRule="exact"/>
              <w:ind w:left="160" w:hangingChars="100" w:hanging="160"/>
              <w:rPr>
                <w:rFonts w:asciiTheme="minorEastAsia" w:eastAsiaTheme="minorEastAsia" w:hAnsiTheme="minorEastAsia"/>
                <w:spacing w:val="-2"/>
                <w:sz w:val="18"/>
                <w:szCs w:val="18"/>
              </w:rPr>
            </w:pPr>
            <w:r>
              <w:rPr>
                <w:rFonts w:asciiTheme="minorEastAsia" w:eastAsiaTheme="minorEastAsia" w:hAnsiTheme="minorEastAsia" w:hint="eastAsia"/>
                <w:sz w:val="18"/>
                <w:szCs w:val="18"/>
              </w:rPr>
              <w:t>・</w:t>
            </w:r>
            <w:r w:rsidRPr="00957EB9">
              <w:rPr>
                <w:rFonts w:asciiTheme="minorEastAsia" w:eastAsiaTheme="minorEastAsia" w:hAnsiTheme="minorEastAsia" w:hint="eastAsia"/>
                <w:spacing w:val="-2"/>
                <w:sz w:val="18"/>
                <w:szCs w:val="18"/>
              </w:rPr>
              <w:t>制作工程表に基づき，設計と実際の動作を確認しながら</w:t>
            </w:r>
            <w:r w:rsidR="001B77CC" w:rsidRPr="00957EB9">
              <w:rPr>
                <w:rFonts w:asciiTheme="minorEastAsia" w:eastAsiaTheme="minorEastAsia" w:hAnsiTheme="minorEastAsia" w:hint="eastAsia"/>
                <w:spacing w:val="-2"/>
                <w:sz w:val="18"/>
                <w:szCs w:val="18"/>
              </w:rPr>
              <w:t>合理的な解決作業を考えることができる。</w:t>
            </w:r>
          </w:p>
          <w:p w:rsidR="001B77CC" w:rsidRPr="004F4994" w:rsidRDefault="001B77CC" w:rsidP="00461E6B">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・問題解決を振り返り，社会からの要求を踏まえ，プログラムがよりよいものとなるよう改善及び修正を考えることができる。</w:t>
            </w:r>
          </w:p>
        </w:tc>
        <w:tc>
          <w:tcPr>
            <w:tcW w:w="2127" w:type="dxa"/>
            <w:tcBorders>
              <w:top w:val="dotted" w:sz="4" w:space="0" w:color="auto"/>
              <w:bottom w:val="dotted" w:sz="4" w:space="0" w:color="auto"/>
              <w:right w:val="single" w:sz="12" w:space="0" w:color="auto"/>
            </w:tcBorders>
          </w:tcPr>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・自分なりの新しい考え方や捉え方によって，解決策を構想しようとしている。</w:t>
            </w:r>
          </w:p>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・知的財産を創造，保護，及び活用しようとしている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・自らの問題解決とその過程を振り返り，よりよいものとなるよう改善・修正しようとしている。</w:t>
            </w:r>
          </w:p>
        </w:tc>
      </w:tr>
      <w:tr w:rsidR="001B77CC" w:rsidTr="00957EB9">
        <w:trPr>
          <w:trHeight w:val="611"/>
        </w:trPr>
        <w:tc>
          <w:tcPr>
            <w:tcW w:w="426" w:type="dxa"/>
            <w:vMerge/>
            <w:tcBorders>
              <w:left w:val="single" w:sz="12"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tted" w:sz="4" w:space="0" w:color="auto"/>
            </w:tcBorders>
          </w:tcPr>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７</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プログラムによる計測・制御</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sz w:val="18"/>
                <w:szCs w:val="18"/>
              </w:rPr>
              <w:t>(p2</w:t>
            </w:r>
            <w:r>
              <w:rPr>
                <w:rFonts w:asciiTheme="minorEastAsia" w:eastAsiaTheme="minorEastAsia" w:hAnsiTheme="minorEastAsia"/>
                <w:sz w:val="18"/>
                <w:szCs w:val="18"/>
              </w:rPr>
              <w:t>22</w:t>
            </w:r>
            <w:r w:rsidRPr="00214147">
              <w:rPr>
                <w:rFonts w:asciiTheme="minorEastAsia" w:eastAsiaTheme="minorEastAsia" w:hAnsiTheme="minorEastAsia"/>
                <w:sz w:val="18"/>
                <w:szCs w:val="18"/>
              </w:rPr>
              <w:t>-2</w:t>
            </w:r>
            <w:r>
              <w:rPr>
                <w:rFonts w:asciiTheme="minorEastAsia" w:eastAsiaTheme="minorEastAsia" w:hAnsiTheme="minorEastAsia"/>
                <w:sz w:val="18"/>
                <w:szCs w:val="18"/>
              </w:rPr>
              <w:t>37</w:t>
            </w:r>
            <w:r w:rsidRPr="00214147">
              <w:rPr>
                <w:rFonts w:asciiTheme="minorEastAsia" w:eastAsiaTheme="minorEastAsia" w:hAnsiTheme="minorEastAsia"/>
                <w:sz w:val="18"/>
                <w:szCs w:val="18"/>
              </w:rPr>
              <w:t>)</w:t>
            </w:r>
          </w:p>
          <w:p w:rsidR="0073007E" w:rsidRDefault="0073007E" w:rsidP="001B77CC">
            <w:pPr>
              <w:spacing w:line="240" w:lineRule="exact"/>
              <w:rPr>
                <w:rFonts w:asciiTheme="minorEastAsia" w:eastAsiaTheme="minorEastAsia" w:hAnsiTheme="minorEastAsia"/>
                <w:sz w:val="18"/>
                <w:szCs w:val="18"/>
              </w:rPr>
            </w:pPr>
          </w:p>
          <w:p w:rsidR="0073007E" w:rsidRPr="00214147" w:rsidRDefault="0073007E" w:rsidP="001B77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※実習例を含む</w:t>
            </w:r>
          </w:p>
        </w:tc>
        <w:tc>
          <w:tcPr>
            <w:tcW w:w="1985" w:type="dxa"/>
            <w:tcBorders>
              <w:top w:val="dotted" w:sz="4" w:space="0" w:color="auto"/>
              <w:bottom w:val="dotted" w:sz="4" w:space="0" w:color="auto"/>
            </w:tcBorders>
          </w:tcPr>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①生活の中にある</w:t>
            </w:r>
            <w:r>
              <w:rPr>
                <w:rFonts w:asciiTheme="minorEastAsia" w:eastAsiaTheme="minorEastAsia" w:hAnsiTheme="minorEastAsia" w:hint="eastAsia"/>
                <w:sz w:val="18"/>
                <w:szCs w:val="18"/>
              </w:rPr>
              <w:t>計測・</w:t>
            </w:r>
            <w:r w:rsidRPr="00214147">
              <w:rPr>
                <w:rFonts w:asciiTheme="minorEastAsia" w:eastAsiaTheme="minorEastAsia" w:hAnsiTheme="minorEastAsia" w:hint="eastAsia"/>
                <w:sz w:val="18"/>
                <w:szCs w:val="18"/>
              </w:rPr>
              <w:t>制御</w:t>
            </w:r>
          </w:p>
          <w:p w:rsidR="001B77CC" w:rsidRPr="00214147"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②計測・制御</w:t>
            </w:r>
            <w:r>
              <w:rPr>
                <w:rFonts w:asciiTheme="minorEastAsia" w:eastAsiaTheme="minorEastAsia" w:hAnsiTheme="minorEastAsia" w:hint="eastAsia"/>
                <w:sz w:val="18"/>
                <w:szCs w:val="18"/>
              </w:rPr>
              <w:t>のしくみ</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③</w:t>
            </w:r>
            <w:r>
              <w:rPr>
                <w:rFonts w:asciiTheme="minorEastAsia" w:eastAsiaTheme="minorEastAsia" w:hAnsiTheme="minorEastAsia" w:hint="eastAsia"/>
                <w:sz w:val="18"/>
                <w:szCs w:val="18"/>
              </w:rPr>
              <w:t>情報</w:t>
            </w:r>
            <w:r w:rsidRPr="00214147">
              <w:rPr>
                <w:rFonts w:asciiTheme="minorEastAsia" w:eastAsiaTheme="minorEastAsia" w:hAnsiTheme="minorEastAsia" w:hint="eastAsia"/>
                <w:sz w:val="18"/>
                <w:szCs w:val="18"/>
              </w:rPr>
              <w:t>処理の手順とプログラム</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④プログラムによる模型の制御</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１ ライントレースカー</w:t>
            </w:r>
          </w:p>
          <w:p w:rsidR="001B77CC" w:rsidRDefault="001B77CC" w:rsidP="001B77CC">
            <w:pPr>
              <w:spacing w:line="240" w:lineRule="exact"/>
              <w:rPr>
                <w:rFonts w:asciiTheme="minorEastAsia" w:eastAsiaTheme="minorEastAsia" w:hAnsiTheme="minorEastAsia"/>
                <w:sz w:val="18"/>
                <w:szCs w:val="18"/>
              </w:rPr>
            </w:pPr>
            <w:r w:rsidRPr="00214147">
              <w:rPr>
                <w:rFonts w:asciiTheme="minorEastAsia" w:eastAsiaTheme="minorEastAsia" w:hAnsiTheme="minorEastAsia" w:hint="eastAsia"/>
                <w:sz w:val="18"/>
                <w:szCs w:val="18"/>
              </w:rPr>
              <w:t xml:space="preserve">２ </w:t>
            </w:r>
            <w:r>
              <w:rPr>
                <w:rFonts w:asciiTheme="minorEastAsia" w:eastAsiaTheme="minorEastAsia" w:hAnsiTheme="minorEastAsia" w:hint="eastAsia"/>
                <w:sz w:val="18"/>
                <w:szCs w:val="18"/>
              </w:rPr>
              <w:t>サッカー</w:t>
            </w:r>
            <w:r w:rsidRPr="00214147">
              <w:rPr>
                <w:rFonts w:asciiTheme="minorEastAsia" w:eastAsiaTheme="minorEastAsia" w:hAnsiTheme="minorEastAsia" w:hint="eastAsia"/>
                <w:sz w:val="18"/>
                <w:szCs w:val="18"/>
              </w:rPr>
              <w:t>ロボット</w:t>
            </w:r>
          </w:p>
          <w:p w:rsidR="001B77CC" w:rsidRPr="00214147"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sz w:val="18"/>
                <w:szCs w:val="18"/>
              </w:rPr>
              <w:t>３ プログラミングLEDライト</w:t>
            </w:r>
          </w:p>
        </w:tc>
        <w:tc>
          <w:tcPr>
            <w:tcW w:w="425" w:type="dxa"/>
            <w:tcBorders>
              <w:top w:val="dotted" w:sz="4" w:space="0" w:color="auto"/>
              <w:bottom w:val="dotted" w:sz="4" w:space="0" w:color="auto"/>
            </w:tcBorders>
          </w:tcPr>
          <w:p w:rsidR="001B77CC" w:rsidRPr="00214147" w:rsidRDefault="0073007E"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8</w:t>
            </w:r>
          </w:p>
        </w:tc>
        <w:tc>
          <w:tcPr>
            <w:tcW w:w="709" w:type="dxa"/>
            <w:tcBorders>
              <w:top w:val="dotted" w:sz="4" w:space="0" w:color="auto"/>
              <w:bottom w:val="dotted"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4B1319">
              <w:rPr>
                <w:rFonts w:asciiTheme="minorEastAsia" w:eastAsiaTheme="minorEastAsia" w:hAnsiTheme="minorEastAsia" w:hint="eastAsia"/>
                <w:sz w:val="18"/>
                <w:szCs w:val="18"/>
              </w:rPr>
              <w:t>D(3)ｱｲ</w:t>
            </w:r>
          </w:p>
        </w:tc>
        <w:tc>
          <w:tcPr>
            <w:tcW w:w="2976" w:type="dxa"/>
            <w:tcBorders>
              <w:top w:val="dotted" w:sz="4" w:space="0" w:color="auto"/>
              <w:bottom w:val="dotted" w:sz="4" w:space="0" w:color="auto"/>
              <w:right w:val="double"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身の回りの機器が，コンピュータによって計測・制御されていることに気づく。</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コンピュータを用いた計測・制御の基本的なしくみを知る</w:t>
            </w:r>
            <w:r>
              <w:rPr>
                <w:rFonts w:asciiTheme="minorEastAsia" w:eastAsiaTheme="minorEastAsia" w:hAnsiTheme="minorEastAsia" w:hint="eastAsia"/>
                <w:sz w:val="18"/>
                <w:szCs w:val="18"/>
              </w:rPr>
              <w:t>。</w:t>
            </w:r>
          </w:p>
          <w:p w:rsidR="001B77CC"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情報を処理する手順を知り，目的に合った手順を考える。</w:t>
            </w:r>
          </w:p>
          <w:p w:rsidR="001B77CC" w:rsidRPr="004B6468" w:rsidRDefault="001B77CC" w:rsidP="001B77CC">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4B6468">
              <w:rPr>
                <w:rFonts w:asciiTheme="minorEastAsia" w:eastAsiaTheme="minorEastAsia" w:hAnsiTheme="minorEastAsia" w:hint="eastAsia"/>
                <w:sz w:val="18"/>
                <w:szCs w:val="18"/>
              </w:rPr>
              <w:t>計測・制御の条件に合うプログラムを作成することができる。</w:t>
            </w:r>
          </w:p>
        </w:tc>
        <w:tc>
          <w:tcPr>
            <w:tcW w:w="2552" w:type="dxa"/>
            <w:tcBorders>
              <w:top w:val="dotted" w:sz="4" w:space="0" w:color="auto"/>
              <w:left w:val="double" w:sz="4" w:space="0" w:color="auto"/>
              <w:bottom w:val="dotted" w:sz="4" w:space="0" w:color="auto"/>
            </w:tcBorders>
          </w:tcPr>
          <w:p w:rsidR="001B77CC" w:rsidRDefault="001B77CC" w:rsidP="001B77CC">
            <w:pPr>
              <w:spacing w:line="240" w:lineRule="exact"/>
              <w:ind w:left="160" w:hangingChars="100" w:hanging="160"/>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・処理の自動化に関わる基礎的な技術の仕組みを説明できる。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・処理の流れや手順を図で適切に表現でき，安全・適切なプログラムの制作，動作の確認及びデバッグ等ができる。</w:t>
            </w:r>
          </w:p>
          <w:p w:rsidR="001B77CC"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・計測・制御の仕組みを理解し，簡単なプログラムの制作，動作の確認及びデバッグ等ができる。</w:t>
            </w:r>
          </w:p>
          <w:p w:rsidR="001B77CC" w:rsidRPr="004F4994"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・安全・適切なプログラムの制作，動作の確認及びデバッグ等ができる。</w:t>
            </w:r>
          </w:p>
        </w:tc>
        <w:tc>
          <w:tcPr>
            <w:tcW w:w="2551" w:type="dxa"/>
            <w:tcBorders>
              <w:top w:val="dotted" w:sz="4" w:space="0" w:color="auto"/>
              <w:bottom w:val="dotted" w:sz="4" w:space="0" w:color="auto"/>
            </w:tcBorders>
          </w:tcPr>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・計測・制御に関わる問題を見いだし，課題を設定できる。</w:t>
            </w:r>
          </w:p>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・入出力されるデータの流れをもとに解決策となる計測・制御システムを構想し，情報処理の手順を具体化することができる。</w:t>
            </w:r>
          </w:p>
          <w:p w:rsidR="001B77CC" w:rsidRPr="00957EB9" w:rsidRDefault="00957EB9" w:rsidP="001B77CC">
            <w:pPr>
              <w:spacing w:line="240" w:lineRule="exact"/>
              <w:ind w:left="156" w:hangingChars="100" w:hanging="156"/>
              <w:rPr>
                <w:rFonts w:asciiTheme="minorEastAsia" w:eastAsiaTheme="minorEastAsia" w:hAnsiTheme="minorEastAsia"/>
                <w:spacing w:val="-2"/>
                <w:sz w:val="18"/>
                <w:szCs w:val="18"/>
              </w:rPr>
            </w:pPr>
            <w:r w:rsidRPr="00957EB9">
              <w:rPr>
                <w:rFonts w:asciiTheme="minorEastAsia" w:eastAsiaTheme="minorEastAsia" w:hAnsiTheme="minorEastAsia" w:hint="eastAsia"/>
                <w:spacing w:val="-2"/>
                <w:sz w:val="18"/>
                <w:szCs w:val="18"/>
              </w:rPr>
              <w:t>・制作工程表に基づき，設計と実際の動作を確認しながら</w:t>
            </w:r>
            <w:r w:rsidR="001B77CC" w:rsidRPr="00957EB9">
              <w:rPr>
                <w:rFonts w:asciiTheme="minorEastAsia" w:eastAsiaTheme="minorEastAsia" w:hAnsiTheme="minorEastAsia" w:hint="eastAsia"/>
                <w:spacing w:val="-2"/>
                <w:sz w:val="18"/>
                <w:szCs w:val="18"/>
              </w:rPr>
              <w:t>合理的な解決作業を考えることができる。</w:t>
            </w:r>
          </w:p>
          <w:p w:rsidR="001B77CC" w:rsidRPr="004F4994" w:rsidRDefault="001B77CC" w:rsidP="00957EB9">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・問題解決を振り返り，社会からの要求を踏まえ，プログラムがよりよいものとなるよう改善及び修正を考えることができる。</w:t>
            </w:r>
          </w:p>
        </w:tc>
        <w:tc>
          <w:tcPr>
            <w:tcW w:w="2127" w:type="dxa"/>
            <w:tcBorders>
              <w:top w:val="dotted" w:sz="4" w:space="0" w:color="auto"/>
              <w:bottom w:val="dotted" w:sz="4" w:space="0" w:color="auto"/>
              <w:right w:val="single" w:sz="12" w:space="0" w:color="auto"/>
            </w:tcBorders>
          </w:tcPr>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・自分なりの新しい考え方や捉え方によって，解決策を構想しようとしている。</w:t>
            </w:r>
          </w:p>
          <w:p w:rsidR="001B77CC" w:rsidRPr="00E3085A"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・知的財産を創造，保護，及び活用しようとしている。</w:t>
            </w:r>
          </w:p>
          <w:p w:rsidR="001B77CC" w:rsidRDefault="001B77CC" w:rsidP="001B77CC">
            <w:pPr>
              <w:spacing w:line="240" w:lineRule="exact"/>
              <w:ind w:left="160" w:hangingChars="100" w:hanging="160"/>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・自らの問題解決とその過程を振り返り，よりよいものとなるよう改善・修正しようとしている。</w:t>
            </w:r>
          </w:p>
          <w:p w:rsidR="001B77CC" w:rsidRPr="00E3085A" w:rsidRDefault="001B77CC" w:rsidP="001B77CC">
            <w:pPr>
              <w:rPr>
                <w:rFonts w:asciiTheme="minorEastAsia" w:eastAsiaTheme="minorEastAsia" w:hAnsiTheme="minorEastAsia"/>
                <w:sz w:val="18"/>
                <w:szCs w:val="18"/>
              </w:rPr>
            </w:pPr>
          </w:p>
          <w:p w:rsidR="001B77CC" w:rsidRPr="00E3085A" w:rsidRDefault="001B77CC" w:rsidP="001B77CC">
            <w:pPr>
              <w:jc w:val="center"/>
              <w:rPr>
                <w:rFonts w:asciiTheme="minorEastAsia" w:eastAsiaTheme="minorEastAsia" w:hAnsiTheme="minorEastAsia"/>
                <w:sz w:val="18"/>
                <w:szCs w:val="18"/>
              </w:rPr>
            </w:pPr>
          </w:p>
        </w:tc>
      </w:tr>
      <w:tr w:rsidR="001B77CC" w:rsidTr="00957EB9">
        <w:trPr>
          <w:trHeight w:val="63"/>
        </w:trPr>
        <w:tc>
          <w:tcPr>
            <w:tcW w:w="426" w:type="dxa"/>
            <w:vMerge/>
            <w:tcBorders>
              <w:left w:val="single" w:sz="12" w:space="0" w:color="auto"/>
              <w:bottom w:val="double" w:sz="4" w:space="0" w:color="auto"/>
              <w:right w:val="single" w:sz="4" w:space="0" w:color="auto"/>
            </w:tcBorders>
            <w:shd w:val="clear" w:color="auto" w:fill="D9D9D9" w:themeFill="background1" w:themeFillShade="D9"/>
            <w:textDirection w:val="tbRlV"/>
          </w:tcPr>
          <w:p w:rsidR="001B77CC" w:rsidRPr="0095237C" w:rsidRDefault="001B77CC" w:rsidP="001B77CC">
            <w:pPr>
              <w:ind w:left="113" w:right="113"/>
              <w:jc w:val="center"/>
              <w:rPr>
                <w:b/>
                <w:color w:val="FFFFFF"/>
              </w:rPr>
            </w:pPr>
          </w:p>
        </w:tc>
        <w:tc>
          <w:tcPr>
            <w:tcW w:w="1417" w:type="dxa"/>
            <w:tcBorders>
              <w:top w:val="dotted" w:sz="4" w:space="0" w:color="auto"/>
              <w:left w:val="single" w:sz="4" w:space="0" w:color="auto"/>
              <w:bottom w:val="double" w:sz="4" w:space="0" w:color="auto"/>
            </w:tcBorders>
          </w:tcPr>
          <w:p w:rsidR="001B77CC" w:rsidRPr="00FF1905" w:rsidRDefault="001B77CC" w:rsidP="001B77CC">
            <w:pPr>
              <w:spacing w:line="240" w:lineRule="exact"/>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８</w:t>
            </w:r>
          </w:p>
          <w:p w:rsidR="001B77CC" w:rsidRPr="00FF1905" w:rsidRDefault="001B77CC" w:rsidP="001B77CC">
            <w:pPr>
              <w:spacing w:line="240" w:lineRule="exact"/>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情報に関する技術の評価・活用</w:t>
            </w:r>
          </w:p>
          <w:p w:rsidR="001B77CC" w:rsidRPr="00FF1905" w:rsidRDefault="001B77CC" w:rsidP="001B77CC">
            <w:pPr>
              <w:spacing w:line="240" w:lineRule="exact"/>
              <w:rPr>
                <w:rFonts w:asciiTheme="minorEastAsia" w:eastAsiaTheme="minorEastAsia" w:hAnsiTheme="minorEastAsia"/>
                <w:sz w:val="18"/>
                <w:szCs w:val="18"/>
              </w:rPr>
            </w:pPr>
            <w:r w:rsidRPr="00FF1905">
              <w:rPr>
                <w:rFonts w:asciiTheme="minorEastAsia" w:eastAsiaTheme="minorEastAsia" w:hAnsiTheme="minorEastAsia"/>
                <w:sz w:val="18"/>
                <w:szCs w:val="18"/>
              </w:rPr>
              <w:t>(p238-241)</w:t>
            </w:r>
          </w:p>
        </w:tc>
        <w:tc>
          <w:tcPr>
            <w:tcW w:w="1985" w:type="dxa"/>
            <w:tcBorders>
              <w:top w:val="dotted" w:sz="4" w:space="0" w:color="auto"/>
              <w:bottom w:val="double" w:sz="4" w:space="0" w:color="auto"/>
            </w:tcBorders>
          </w:tcPr>
          <w:p w:rsidR="001B77CC" w:rsidRPr="00FF1905"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①社会・環境とのかかわり</w:t>
            </w:r>
          </w:p>
          <w:p w:rsidR="001B77CC" w:rsidRPr="00FF1905" w:rsidRDefault="001B77CC" w:rsidP="001B77CC">
            <w:pPr>
              <w:spacing w:line="240" w:lineRule="exact"/>
              <w:ind w:left="160" w:hangingChars="100" w:hanging="160"/>
              <w:rPr>
                <w:rFonts w:asciiTheme="minorEastAsia" w:eastAsiaTheme="minorEastAsia" w:hAnsiTheme="minorEastAsia"/>
                <w:sz w:val="18"/>
                <w:szCs w:val="18"/>
              </w:rPr>
            </w:pPr>
            <w:r w:rsidRPr="00FF1905">
              <w:rPr>
                <w:rFonts w:asciiTheme="minorEastAsia" w:eastAsiaTheme="minorEastAsia" w:hAnsiTheme="minorEastAsia" w:hint="eastAsia"/>
                <w:sz w:val="18"/>
                <w:szCs w:val="18"/>
              </w:rPr>
              <w:t>②情報に関する技術とわたしたち</w:t>
            </w:r>
          </w:p>
        </w:tc>
        <w:tc>
          <w:tcPr>
            <w:tcW w:w="425" w:type="dxa"/>
            <w:tcBorders>
              <w:top w:val="dotted" w:sz="4" w:space="0" w:color="auto"/>
              <w:bottom w:val="double"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tted" w:sz="4" w:space="0" w:color="auto"/>
              <w:bottom w:val="double"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4B1319">
              <w:rPr>
                <w:rFonts w:asciiTheme="minorEastAsia" w:eastAsiaTheme="minorEastAsia" w:hAnsiTheme="minorEastAsia" w:hint="eastAsia"/>
                <w:sz w:val="18"/>
                <w:szCs w:val="18"/>
              </w:rPr>
              <w:t>D(4)ｱｲ</w:t>
            </w:r>
          </w:p>
        </w:tc>
        <w:tc>
          <w:tcPr>
            <w:tcW w:w="2976" w:type="dxa"/>
            <w:tcBorders>
              <w:top w:val="dotted" w:sz="4" w:space="0" w:color="auto"/>
              <w:bottom w:val="double" w:sz="4" w:space="0" w:color="auto"/>
              <w:right w:val="double" w:sz="4" w:space="0" w:color="auto"/>
            </w:tcBorders>
          </w:tcPr>
          <w:p w:rsidR="001B77CC" w:rsidRDefault="001B77CC" w:rsidP="00356DFC">
            <w:pPr>
              <w:spacing w:line="240" w:lineRule="exact"/>
              <w:ind w:left="160" w:hangingChars="100" w:hanging="160"/>
              <w:jc w:val="left"/>
              <w:rPr>
                <w:rFonts w:asciiTheme="minorEastAsia" w:eastAsiaTheme="minorEastAsia" w:hAnsiTheme="minorEastAsia"/>
                <w:sz w:val="18"/>
                <w:szCs w:val="18"/>
              </w:rPr>
            </w:pPr>
            <w:r w:rsidRPr="00EA17D3">
              <w:rPr>
                <w:rFonts w:asciiTheme="minorEastAsia" w:eastAsiaTheme="minorEastAsia" w:hAnsiTheme="minorEastAsia" w:hint="eastAsia"/>
                <w:sz w:val="18"/>
                <w:szCs w:val="18"/>
              </w:rPr>
              <w:t>○情報に関する技術が，社会･環境に果たしている役割と影響について理解を深める。</w:t>
            </w:r>
          </w:p>
        </w:tc>
        <w:tc>
          <w:tcPr>
            <w:tcW w:w="2552" w:type="dxa"/>
            <w:tcBorders>
              <w:top w:val="dotted" w:sz="4" w:space="0" w:color="auto"/>
              <w:left w:val="double" w:sz="4" w:space="0" w:color="auto"/>
              <w:bottom w:val="double" w:sz="4" w:space="0" w:color="auto"/>
            </w:tcBorders>
          </w:tcPr>
          <w:p w:rsidR="001B77CC" w:rsidRPr="00E3085A" w:rsidRDefault="001B77CC" w:rsidP="00356DFC">
            <w:pPr>
              <w:spacing w:line="240" w:lineRule="exact"/>
              <w:ind w:left="160" w:hangingChars="100" w:hanging="160"/>
              <w:jc w:val="left"/>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・生活や社会に果たす役割や影響について情報の技術の概念を説明できる。</w:t>
            </w:r>
          </w:p>
        </w:tc>
        <w:tc>
          <w:tcPr>
            <w:tcW w:w="2551" w:type="dxa"/>
            <w:tcBorders>
              <w:top w:val="dotted" w:sz="4" w:space="0" w:color="auto"/>
              <w:bottom w:val="double" w:sz="4" w:space="0" w:color="auto"/>
            </w:tcBorders>
          </w:tcPr>
          <w:p w:rsidR="001B77CC" w:rsidRPr="00E3085A" w:rsidRDefault="001B77CC" w:rsidP="00356DFC">
            <w:pPr>
              <w:spacing w:line="240" w:lineRule="exact"/>
              <w:ind w:left="160" w:hangingChars="100" w:hanging="160"/>
              <w:jc w:val="left"/>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・よりよい生活や持続可能な社会の構築に向けて，情報の技術を評価し，未来に向けた新たな改良，応用について提言できる。</w:t>
            </w:r>
          </w:p>
        </w:tc>
        <w:tc>
          <w:tcPr>
            <w:tcW w:w="2127" w:type="dxa"/>
            <w:tcBorders>
              <w:top w:val="dotted" w:sz="4" w:space="0" w:color="auto"/>
              <w:bottom w:val="double" w:sz="4" w:space="0" w:color="auto"/>
              <w:right w:val="single" w:sz="12" w:space="0" w:color="auto"/>
            </w:tcBorders>
          </w:tcPr>
          <w:p w:rsidR="001B77CC" w:rsidRPr="00E3085A" w:rsidRDefault="001B77CC" w:rsidP="00356DFC">
            <w:pPr>
              <w:spacing w:line="240" w:lineRule="exact"/>
              <w:ind w:left="160" w:hangingChars="100" w:hanging="160"/>
              <w:jc w:val="left"/>
              <w:rPr>
                <w:rFonts w:asciiTheme="minorEastAsia" w:eastAsiaTheme="minorEastAsia" w:hAnsiTheme="minorEastAsia"/>
                <w:sz w:val="18"/>
                <w:szCs w:val="18"/>
              </w:rPr>
            </w:pPr>
            <w:r w:rsidRPr="00E3085A">
              <w:rPr>
                <w:rFonts w:asciiTheme="minorEastAsia" w:eastAsiaTheme="minorEastAsia" w:hAnsiTheme="minorEastAsia" w:hint="eastAsia"/>
                <w:sz w:val="18"/>
                <w:szCs w:val="18"/>
              </w:rPr>
              <w:t>・よりよい生活や社会の構築に向けて，情報の技術を工夫し創造しようとしている。</w:t>
            </w:r>
          </w:p>
        </w:tc>
      </w:tr>
      <w:tr w:rsidR="001B77CC" w:rsidTr="00957EB9">
        <w:trPr>
          <w:trHeight w:val="1129"/>
        </w:trPr>
        <w:tc>
          <w:tcPr>
            <w:tcW w:w="426" w:type="dxa"/>
            <w:tcBorders>
              <w:top w:val="double" w:sz="4" w:space="0" w:color="auto"/>
              <w:left w:val="single" w:sz="12" w:space="0" w:color="auto"/>
              <w:bottom w:val="single" w:sz="4" w:space="0" w:color="auto"/>
              <w:right w:val="single" w:sz="4" w:space="0" w:color="auto"/>
            </w:tcBorders>
            <w:shd w:val="clear" w:color="auto" w:fill="D9D9D9" w:themeFill="background1" w:themeFillShade="D9"/>
            <w:textDirection w:val="tbRlV"/>
          </w:tcPr>
          <w:p w:rsidR="001B77CC" w:rsidRPr="00215453" w:rsidRDefault="00215453" w:rsidP="001B77CC">
            <w:pPr>
              <w:spacing w:line="240" w:lineRule="exact"/>
              <w:jc w:val="center"/>
              <w:rPr>
                <w:rFonts w:asciiTheme="minorEastAsia" w:eastAsiaTheme="minorEastAsia" w:hAnsiTheme="minorEastAsia"/>
                <w:b/>
                <w:sz w:val="18"/>
              </w:rPr>
            </w:pPr>
            <w:r w:rsidRPr="00215453">
              <w:rPr>
                <w:rFonts w:asciiTheme="minorEastAsia" w:eastAsiaTheme="minorEastAsia" w:hAnsiTheme="minorEastAsia"/>
                <w:b/>
                <w:sz w:val="18"/>
              </w:rPr>
              <w:t>出口</w:t>
            </w:r>
          </w:p>
        </w:tc>
        <w:tc>
          <w:tcPr>
            <w:tcW w:w="1417" w:type="dxa"/>
            <w:tcBorders>
              <w:top w:val="double" w:sz="4" w:space="0" w:color="auto"/>
              <w:left w:val="single" w:sz="4" w:space="0" w:color="auto"/>
              <w:bottom w:val="single" w:sz="4" w:space="0" w:color="auto"/>
            </w:tcBorders>
          </w:tcPr>
          <w:p w:rsidR="001B77CC" w:rsidRPr="00FF1905" w:rsidRDefault="001B77CC" w:rsidP="00957EB9">
            <w:pPr>
              <w:spacing w:line="240" w:lineRule="exact"/>
              <w:jc w:val="left"/>
              <w:rPr>
                <w:rFonts w:asciiTheme="minorEastAsia" w:eastAsiaTheme="minorEastAsia" w:hAnsiTheme="minorEastAsia"/>
                <w:sz w:val="18"/>
                <w:szCs w:val="18"/>
              </w:rPr>
            </w:pPr>
            <w:r>
              <w:rPr>
                <w:rFonts w:asciiTheme="minorEastAsia" w:eastAsiaTheme="minorEastAsia" w:hAnsiTheme="minorEastAsia"/>
                <w:sz w:val="18"/>
                <w:szCs w:val="18"/>
              </w:rPr>
              <w:t>進んで技術を評価し生活をよりよくする</w:t>
            </w:r>
          </w:p>
        </w:tc>
        <w:tc>
          <w:tcPr>
            <w:tcW w:w="1985" w:type="dxa"/>
            <w:tcBorders>
              <w:top w:val="double" w:sz="4" w:space="0" w:color="auto"/>
              <w:bottom w:val="single" w:sz="4" w:space="0" w:color="auto"/>
            </w:tcBorders>
          </w:tcPr>
          <w:p w:rsidR="001B77CC" w:rsidRDefault="001B77CC" w:rsidP="0073007E">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①技術を評価する観点</w:t>
            </w:r>
          </w:p>
          <w:p w:rsidR="001B77CC" w:rsidRPr="00FF1905" w:rsidRDefault="001B77CC" w:rsidP="0073007E">
            <w:pPr>
              <w:spacing w:line="240" w:lineRule="exact"/>
              <w:ind w:left="160" w:hangingChars="100" w:hanging="160"/>
              <w:rPr>
                <w:rFonts w:asciiTheme="minorEastAsia" w:eastAsiaTheme="minorEastAsia" w:hAnsiTheme="minorEastAsia"/>
                <w:sz w:val="18"/>
                <w:szCs w:val="18"/>
              </w:rPr>
            </w:pPr>
            <w:r>
              <w:rPr>
                <w:rFonts w:asciiTheme="minorEastAsia" w:eastAsiaTheme="minorEastAsia" w:hAnsiTheme="minorEastAsia" w:hint="eastAsia"/>
                <w:sz w:val="18"/>
                <w:szCs w:val="18"/>
              </w:rPr>
              <w:t>②技術とわたしたちの未来</w:t>
            </w:r>
          </w:p>
        </w:tc>
        <w:tc>
          <w:tcPr>
            <w:tcW w:w="425" w:type="dxa"/>
            <w:tcBorders>
              <w:top w:val="double" w:sz="4" w:space="0" w:color="auto"/>
              <w:bottom w:val="single" w:sz="4" w:space="0" w:color="auto"/>
            </w:tcBorders>
          </w:tcPr>
          <w:p w:rsidR="001B77CC" w:rsidRPr="00214147" w:rsidRDefault="001B77CC" w:rsidP="0073007E">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709" w:type="dxa"/>
            <w:tcBorders>
              <w:top w:val="double" w:sz="4" w:space="0" w:color="auto"/>
              <w:bottom w:val="single" w:sz="4" w:space="0" w:color="auto"/>
            </w:tcBorders>
          </w:tcPr>
          <w:p w:rsidR="001B77CC" w:rsidRPr="006C1FB5" w:rsidRDefault="001B77CC" w:rsidP="0073007E">
            <w:pPr>
              <w:spacing w:line="240" w:lineRule="exact"/>
              <w:jc w:val="center"/>
              <w:rPr>
                <w:rFonts w:asciiTheme="minorEastAsia" w:eastAsiaTheme="minorEastAsia" w:hAnsiTheme="minorEastAsia"/>
                <w:sz w:val="18"/>
                <w:szCs w:val="18"/>
              </w:rPr>
            </w:pPr>
            <w:r w:rsidRPr="006B21A8">
              <w:rPr>
                <w:rFonts w:asciiTheme="minorEastAsia" w:eastAsiaTheme="minorEastAsia" w:hAnsiTheme="minorEastAsia"/>
                <w:sz w:val="18"/>
                <w:szCs w:val="18"/>
              </w:rPr>
              <w:t>A(1)</w:t>
            </w:r>
          </w:p>
        </w:tc>
        <w:tc>
          <w:tcPr>
            <w:tcW w:w="2976" w:type="dxa"/>
            <w:tcBorders>
              <w:top w:val="double" w:sz="4" w:space="0" w:color="auto"/>
              <w:bottom w:val="single" w:sz="4" w:space="0" w:color="auto"/>
              <w:right w:val="double" w:sz="4" w:space="0" w:color="auto"/>
            </w:tcBorders>
          </w:tcPr>
          <w:p w:rsidR="001B77CC" w:rsidRPr="00957EB9" w:rsidRDefault="001B77CC" w:rsidP="00356DFC">
            <w:pPr>
              <w:spacing w:line="240" w:lineRule="exact"/>
              <w:ind w:left="160" w:hangingChars="100" w:hanging="160"/>
              <w:jc w:val="left"/>
              <w:rPr>
                <w:rFonts w:asciiTheme="minorEastAsia" w:eastAsiaTheme="minorEastAsia" w:hAnsiTheme="minorEastAsia"/>
                <w:sz w:val="18"/>
                <w:szCs w:val="18"/>
              </w:rPr>
            </w:pPr>
            <w:r>
              <w:rPr>
                <w:rFonts w:asciiTheme="minorEastAsia" w:eastAsiaTheme="minorEastAsia" w:hAnsiTheme="minorEastAsia"/>
                <w:sz w:val="18"/>
                <w:szCs w:val="18"/>
              </w:rPr>
              <w:t>○</w:t>
            </w:r>
            <w:r w:rsidRPr="00957EB9">
              <w:rPr>
                <w:rFonts w:asciiTheme="minorEastAsia" w:eastAsiaTheme="minorEastAsia" w:hAnsiTheme="minorEastAsia" w:hint="eastAsia"/>
                <w:sz w:val="18"/>
                <w:szCs w:val="18"/>
              </w:rPr>
              <w:t>よりよい社会を築くために，身の回りにある技術を判断・評価する視点を考える。</w:t>
            </w:r>
          </w:p>
          <w:p w:rsidR="001B77CC" w:rsidRPr="00EA17D3" w:rsidRDefault="001B77CC" w:rsidP="00356DFC">
            <w:pPr>
              <w:spacing w:line="240" w:lineRule="exact"/>
              <w:ind w:left="160" w:hangingChars="100" w:hanging="160"/>
              <w:jc w:val="left"/>
              <w:rPr>
                <w:rFonts w:asciiTheme="minorEastAsia" w:eastAsiaTheme="minorEastAsia" w:hAnsiTheme="minorEastAsia"/>
                <w:sz w:val="18"/>
                <w:szCs w:val="18"/>
              </w:rPr>
            </w:pPr>
            <w:r>
              <w:rPr>
                <w:rFonts w:asciiTheme="minorEastAsia" w:eastAsiaTheme="minorEastAsia" w:hAnsiTheme="minorEastAsia" w:hint="eastAsia"/>
                <w:sz w:val="18"/>
                <w:szCs w:val="18"/>
              </w:rPr>
              <w:t>○</w:t>
            </w:r>
            <w:r w:rsidRPr="006B21A8">
              <w:rPr>
                <w:rFonts w:asciiTheme="minorEastAsia" w:eastAsiaTheme="minorEastAsia" w:hAnsiTheme="minorEastAsia" w:hint="eastAsia"/>
                <w:sz w:val="18"/>
                <w:szCs w:val="18"/>
              </w:rPr>
              <w:t>技術とわたしたちの未来について考え，これからの技術に積極的にかかわろうとする態度を養う。</w:t>
            </w:r>
          </w:p>
        </w:tc>
        <w:tc>
          <w:tcPr>
            <w:tcW w:w="2552" w:type="dxa"/>
            <w:tcBorders>
              <w:top w:val="double" w:sz="4" w:space="0" w:color="auto"/>
              <w:left w:val="double" w:sz="4" w:space="0" w:color="auto"/>
              <w:bottom w:val="single" w:sz="4" w:space="0" w:color="auto"/>
            </w:tcBorders>
          </w:tcPr>
          <w:p w:rsidR="001B77CC" w:rsidRPr="00E3085A" w:rsidRDefault="001B77CC" w:rsidP="00356DFC">
            <w:pPr>
              <w:spacing w:line="240" w:lineRule="exact"/>
              <w:jc w:val="left"/>
              <w:rPr>
                <w:rFonts w:asciiTheme="minorEastAsia" w:eastAsiaTheme="minorEastAsia" w:hAnsiTheme="minorEastAsia"/>
                <w:sz w:val="18"/>
                <w:szCs w:val="18"/>
              </w:rPr>
            </w:pPr>
          </w:p>
        </w:tc>
        <w:tc>
          <w:tcPr>
            <w:tcW w:w="2551" w:type="dxa"/>
            <w:tcBorders>
              <w:top w:val="double" w:sz="4" w:space="0" w:color="auto"/>
              <w:bottom w:val="single" w:sz="4" w:space="0" w:color="auto"/>
            </w:tcBorders>
          </w:tcPr>
          <w:p w:rsidR="001B77CC" w:rsidRPr="006B21A8" w:rsidRDefault="001B77CC" w:rsidP="00356DFC">
            <w:pPr>
              <w:spacing w:line="240" w:lineRule="exact"/>
              <w:ind w:left="160" w:hangingChars="100" w:hanging="160"/>
              <w:jc w:val="left"/>
              <w:rPr>
                <w:rFonts w:asciiTheme="minorEastAsia" w:eastAsiaTheme="minorEastAsia" w:hAnsiTheme="minorEastAsia"/>
                <w:sz w:val="18"/>
                <w:szCs w:val="18"/>
              </w:rPr>
            </w:pPr>
            <w:r w:rsidRPr="006B21A8">
              <w:rPr>
                <w:rFonts w:asciiTheme="minorEastAsia" w:eastAsiaTheme="minorEastAsia" w:hAnsiTheme="minorEastAsia" w:hint="eastAsia"/>
                <w:sz w:val="18"/>
                <w:szCs w:val="18"/>
              </w:rPr>
              <w:t>・技術にかかわる問題を解決するには，よい面と悪い面の両面を意識し，最適な解決策を考えている。</w:t>
            </w:r>
          </w:p>
        </w:tc>
        <w:tc>
          <w:tcPr>
            <w:tcW w:w="2127" w:type="dxa"/>
            <w:tcBorders>
              <w:top w:val="double" w:sz="4" w:space="0" w:color="auto"/>
              <w:bottom w:val="single" w:sz="4" w:space="0" w:color="auto"/>
              <w:right w:val="single" w:sz="12" w:space="0" w:color="auto"/>
            </w:tcBorders>
          </w:tcPr>
          <w:p w:rsidR="001B77CC" w:rsidRPr="006B21A8" w:rsidRDefault="001B77CC" w:rsidP="00356DFC">
            <w:pPr>
              <w:spacing w:line="240" w:lineRule="exact"/>
              <w:ind w:left="160" w:hangingChars="100" w:hanging="160"/>
              <w:jc w:val="left"/>
              <w:rPr>
                <w:rFonts w:asciiTheme="minorEastAsia" w:eastAsiaTheme="minorEastAsia" w:hAnsiTheme="minorEastAsia"/>
                <w:sz w:val="18"/>
                <w:szCs w:val="18"/>
              </w:rPr>
            </w:pPr>
            <w:r w:rsidRPr="006B21A8">
              <w:rPr>
                <w:rFonts w:asciiTheme="minorEastAsia" w:eastAsiaTheme="minorEastAsia" w:hAnsiTheme="minorEastAsia" w:hint="eastAsia"/>
                <w:sz w:val="18"/>
                <w:szCs w:val="18"/>
              </w:rPr>
              <w:t>・持続可能な社会を構築するために，主体的に技術にかかわる態度や技術を工夫し創造する態度が身についている。</w:t>
            </w:r>
          </w:p>
        </w:tc>
      </w:tr>
    </w:tbl>
    <w:p w:rsidR="008D5B08" w:rsidRDefault="008D5B08" w:rsidP="00461E6B">
      <w:pPr>
        <w:jc w:val="right"/>
      </w:pPr>
    </w:p>
    <w:sectPr w:rsidR="008D5B08" w:rsidSect="00EB0F83">
      <w:pgSz w:w="16840" w:h="11907" w:orient="landscape" w:code="9"/>
      <w:pgMar w:top="851" w:right="851" w:bottom="851" w:left="851" w:header="567" w:footer="567" w:gutter="0"/>
      <w:cols w:space="425"/>
      <w:docGrid w:type="linesAndChars" w:linePitch="300" w:charSpace="-405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D44" w:rsidRDefault="005D6D44" w:rsidP="00EE1686">
      <w:r>
        <w:separator/>
      </w:r>
    </w:p>
  </w:endnote>
  <w:endnote w:type="continuationSeparator" w:id="0">
    <w:p w:rsidR="005D6D44" w:rsidRDefault="005D6D44" w:rsidP="00EE1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D44" w:rsidRDefault="005D6D44" w:rsidP="00EE1686">
      <w:r>
        <w:separator/>
      </w:r>
    </w:p>
  </w:footnote>
  <w:footnote w:type="continuationSeparator" w:id="0">
    <w:p w:rsidR="005D6D44" w:rsidRDefault="005D6D44" w:rsidP="00EE16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0"/>
  <w:drawingGridVerticalSpacing w:val="15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A76"/>
    <w:rsid w:val="000047C2"/>
    <w:rsid w:val="0001476F"/>
    <w:rsid w:val="000279F9"/>
    <w:rsid w:val="000302DE"/>
    <w:rsid w:val="00030C45"/>
    <w:rsid w:val="00037EA9"/>
    <w:rsid w:val="00062D1E"/>
    <w:rsid w:val="000642DB"/>
    <w:rsid w:val="00081B78"/>
    <w:rsid w:val="000A0150"/>
    <w:rsid w:val="000C17ED"/>
    <w:rsid w:val="000C5835"/>
    <w:rsid w:val="000E23C4"/>
    <w:rsid w:val="001177DC"/>
    <w:rsid w:val="00124F21"/>
    <w:rsid w:val="0013289A"/>
    <w:rsid w:val="00133D1A"/>
    <w:rsid w:val="00140BB8"/>
    <w:rsid w:val="00151907"/>
    <w:rsid w:val="00157156"/>
    <w:rsid w:val="00174417"/>
    <w:rsid w:val="001A0712"/>
    <w:rsid w:val="001A3B2A"/>
    <w:rsid w:val="001A74EF"/>
    <w:rsid w:val="001B77CC"/>
    <w:rsid w:val="001C2055"/>
    <w:rsid w:val="001D3B7C"/>
    <w:rsid w:val="001D4724"/>
    <w:rsid w:val="001D5B7C"/>
    <w:rsid w:val="001E6808"/>
    <w:rsid w:val="00201877"/>
    <w:rsid w:val="0020436E"/>
    <w:rsid w:val="00204413"/>
    <w:rsid w:val="00214147"/>
    <w:rsid w:val="00215453"/>
    <w:rsid w:val="00244994"/>
    <w:rsid w:val="00293B0A"/>
    <w:rsid w:val="00297CFA"/>
    <w:rsid w:val="002A1E46"/>
    <w:rsid w:val="002A2330"/>
    <w:rsid w:val="002B1EB7"/>
    <w:rsid w:val="002D5883"/>
    <w:rsid w:val="002D77FA"/>
    <w:rsid w:val="002E0C17"/>
    <w:rsid w:val="002F7A76"/>
    <w:rsid w:val="00356DFC"/>
    <w:rsid w:val="00384178"/>
    <w:rsid w:val="003B6AB0"/>
    <w:rsid w:val="003D0E42"/>
    <w:rsid w:val="003D1B2D"/>
    <w:rsid w:val="003E6589"/>
    <w:rsid w:val="00415EF4"/>
    <w:rsid w:val="004470F8"/>
    <w:rsid w:val="0045000A"/>
    <w:rsid w:val="0045112B"/>
    <w:rsid w:val="00454FC1"/>
    <w:rsid w:val="0045791E"/>
    <w:rsid w:val="00461E6B"/>
    <w:rsid w:val="0047384E"/>
    <w:rsid w:val="00480068"/>
    <w:rsid w:val="00481E3A"/>
    <w:rsid w:val="0048662D"/>
    <w:rsid w:val="004A09D3"/>
    <w:rsid w:val="004A3DC3"/>
    <w:rsid w:val="004B1319"/>
    <w:rsid w:val="004B6468"/>
    <w:rsid w:val="004C042B"/>
    <w:rsid w:val="004C1521"/>
    <w:rsid w:val="004C67E7"/>
    <w:rsid w:val="004D461D"/>
    <w:rsid w:val="004D7C9E"/>
    <w:rsid w:val="004E668A"/>
    <w:rsid w:val="004F4994"/>
    <w:rsid w:val="00513E0E"/>
    <w:rsid w:val="00513F8F"/>
    <w:rsid w:val="00577211"/>
    <w:rsid w:val="00581DF1"/>
    <w:rsid w:val="005A28C0"/>
    <w:rsid w:val="005A4CC6"/>
    <w:rsid w:val="005B7DCD"/>
    <w:rsid w:val="005C219F"/>
    <w:rsid w:val="005D6D44"/>
    <w:rsid w:val="005F27AB"/>
    <w:rsid w:val="006524E2"/>
    <w:rsid w:val="00684998"/>
    <w:rsid w:val="006B21A8"/>
    <w:rsid w:val="006C1FB5"/>
    <w:rsid w:val="006D6F0A"/>
    <w:rsid w:val="006F08BF"/>
    <w:rsid w:val="00701B48"/>
    <w:rsid w:val="00714464"/>
    <w:rsid w:val="0073007E"/>
    <w:rsid w:val="00742CBD"/>
    <w:rsid w:val="00743DDE"/>
    <w:rsid w:val="00751534"/>
    <w:rsid w:val="00770E81"/>
    <w:rsid w:val="007C5283"/>
    <w:rsid w:val="007F3CE0"/>
    <w:rsid w:val="00810593"/>
    <w:rsid w:val="00843304"/>
    <w:rsid w:val="008847D5"/>
    <w:rsid w:val="00891B23"/>
    <w:rsid w:val="008D3D80"/>
    <w:rsid w:val="008D5B08"/>
    <w:rsid w:val="008E5D44"/>
    <w:rsid w:val="008F0A43"/>
    <w:rsid w:val="008F798E"/>
    <w:rsid w:val="009174E1"/>
    <w:rsid w:val="0095237C"/>
    <w:rsid w:val="00957EB9"/>
    <w:rsid w:val="00973CCF"/>
    <w:rsid w:val="0097479A"/>
    <w:rsid w:val="009778E2"/>
    <w:rsid w:val="00986337"/>
    <w:rsid w:val="009C3124"/>
    <w:rsid w:val="009D3112"/>
    <w:rsid w:val="009D7DD5"/>
    <w:rsid w:val="00A14A5B"/>
    <w:rsid w:val="00A45B39"/>
    <w:rsid w:val="00A57772"/>
    <w:rsid w:val="00A65735"/>
    <w:rsid w:val="00A7397B"/>
    <w:rsid w:val="00A95533"/>
    <w:rsid w:val="00AB1A87"/>
    <w:rsid w:val="00AB604C"/>
    <w:rsid w:val="00AC543C"/>
    <w:rsid w:val="00AE3DA4"/>
    <w:rsid w:val="00AF26B6"/>
    <w:rsid w:val="00B3642C"/>
    <w:rsid w:val="00B433C5"/>
    <w:rsid w:val="00B46BD0"/>
    <w:rsid w:val="00B703AB"/>
    <w:rsid w:val="00B75F40"/>
    <w:rsid w:val="00BD4E00"/>
    <w:rsid w:val="00BE014D"/>
    <w:rsid w:val="00BF6152"/>
    <w:rsid w:val="00C22E51"/>
    <w:rsid w:val="00C24244"/>
    <w:rsid w:val="00C522CD"/>
    <w:rsid w:val="00C657CE"/>
    <w:rsid w:val="00C83E39"/>
    <w:rsid w:val="00CB3E7A"/>
    <w:rsid w:val="00CB4A82"/>
    <w:rsid w:val="00CE08FD"/>
    <w:rsid w:val="00CF14A0"/>
    <w:rsid w:val="00D04CEB"/>
    <w:rsid w:val="00D21A51"/>
    <w:rsid w:val="00D458C8"/>
    <w:rsid w:val="00D56B17"/>
    <w:rsid w:val="00D951BA"/>
    <w:rsid w:val="00D9601A"/>
    <w:rsid w:val="00DA6D4E"/>
    <w:rsid w:val="00DC616C"/>
    <w:rsid w:val="00DF5194"/>
    <w:rsid w:val="00E3085A"/>
    <w:rsid w:val="00E44923"/>
    <w:rsid w:val="00E5323C"/>
    <w:rsid w:val="00E5602C"/>
    <w:rsid w:val="00E820F7"/>
    <w:rsid w:val="00E83A4F"/>
    <w:rsid w:val="00EA11B3"/>
    <w:rsid w:val="00EA17D3"/>
    <w:rsid w:val="00EB0F83"/>
    <w:rsid w:val="00EB718A"/>
    <w:rsid w:val="00ED13B1"/>
    <w:rsid w:val="00EE1686"/>
    <w:rsid w:val="00F25D59"/>
    <w:rsid w:val="00F45E0E"/>
    <w:rsid w:val="00F615CB"/>
    <w:rsid w:val="00F75959"/>
    <w:rsid w:val="00F94F68"/>
    <w:rsid w:val="00FB5F7D"/>
    <w:rsid w:val="00FB6B97"/>
    <w:rsid w:val="00FE185B"/>
    <w:rsid w:val="00FE76EB"/>
    <w:rsid w:val="00FF19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219F"/>
    <w:pPr>
      <w:widowControl w:val="0"/>
      <w:jc w:val="both"/>
    </w:pPr>
    <w:rPr>
      <w:rFonts w:eastAsia="ＭＳ ゴシック"/>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F7A7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E1686"/>
    <w:pPr>
      <w:tabs>
        <w:tab w:val="center" w:pos="4252"/>
        <w:tab w:val="right" w:pos="8504"/>
      </w:tabs>
      <w:snapToGrid w:val="0"/>
    </w:pPr>
  </w:style>
  <w:style w:type="character" w:customStyle="1" w:styleId="a5">
    <w:name w:val="ヘッダー (文字)"/>
    <w:basedOn w:val="a0"/>
    <w:link w:val="a4"/>
    <w:rsid w:val="00EE1686"/>
    <w:rPr>
      <w:rFonts w:eastAsia="ＭＳ ゴシック"/>
      <w:kern w:val="2"/>
      <w:sz w:val="14"/>
      <w:szCs w:val="24"/>
    </w:rPr>
  </w:style>
  <w:style w:type="paragraph" w:styleId="a6">
    <w:name w:val="footer"/>
    <w:basedOn w:val="a"/>
    <w:link w:val="a7"/>
    <w:rsid w:val="00EE1686"/>
    <w:pPr>
      <w:tabs>
        <w:tab w:val="center" w:pos="4252"/>
        <w:tab w:val="right" w:pos="8504"/>
      </w:tabs>
      <w:snapToGrid w:val="0"/>
    </w:pPr>
  </w:style>
  <w:style w:type="character" w:customStyle="1" w:styleId="a7">
    <w:name w:val="フッター (文字)"/>
    <w:basedOn w:val="a0"/>
    <w:link w:val="a6"/>
    <w:rsid w:val="00EE1686"/>
    <w:rPr>
      <w:rFonts w:eastAsia="ＭＳ ゴシック"/>
      <w:kern w:val="2"/>
      <w:sz w:val="14"/>
      <w:szCs w:val="24"/>
    </w:rPr>
  </w:style>
  <w:style w:type="table" w:customStyle="1" w:styleId="3">
    <w:name w:val="表 (格子)3"/>
    <w:basedOn w:val="a1"/>
    <w:next w:val="a3"/>
    <w:uiPriority w:val="39"/>
    <w:rsid w:val="00B433C5"/>
    <w:rPr>
      <w:rFonts w:ascii="ＭＳ 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9458</Words>
  <Characters>1009</Characters>
  <Application>Microsoft Office Word</Application>
  <DocSecurity>0</DocSecurity>
  <Lines>8</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2021-02-26T12:44:00Z</dcterms:created>
  <dcterms:modified xsi:type="dcterms:W3CDTF">2021-03-04T02:44:00Z</dcterms:modified>
</cp:coreProperties>
</file>